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9C09F7F" w14:textId="77777777" w:rsidR="005B62F6" w:rsidRDefault="00000000">
      <w:pPr>
        <w:pStyle w:val="BDJArticleTitle"/>
      </w:pPr>
      <w:r>
        <w:t>Ogledni naslov znanstvenoga rada</w:t>
      </w:r>
    </w:p>
    <w:p w14:paraId="2DB39372" w14:textId="77777777" w:rsidR="005B62F6" w:rsidRDefault="00000000">
      <w:pPr>
        <w:pStyle w:val="BDJAuthors"/>
      </w:pPr>
      <w:r>
        <w:t>dr. sc. Ivan Mance</w:t>
      </w:r>
    </w:p>
    <w:p w14:paraId="5D2C3AC1" w14:textId="77777777" w:rsidR="005B62F6" w:rsidRDefault="00000000">
      <w:pPr>
        <w:pStyle w:val="BDJORCID"/>
      </w:pPr>
      <w:hyperlink r:id="rId8" w:history="1">
        <w:r>
          <w:rPr>
            <w:noProof/>
            <w:position w:val="1"/>
          </w:rPr>
          <w:drawing>
            <wp:inline distT="0" distB="0" distL="0" distR="0" wp14:anchorId="3CC10A96" wp14:editId="54BFF129">
              <wp:extent cx="114300" cy="114300"/>
              <wp:effectExtent l="0" t="0" r="0" b="0"/>
              <wp:docPr id="2900" name="ORCID iD icon" descr="ORCID iD icon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orcid_16x16.png" descr="ORCID iD icon"/>
                      <pic:cNvPicPr/>
                    </pic:nvPicPr>
                    <pic:blipFill>
                      <a:blip r:embed="rId9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114300" cy="1143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inline>
          </w:drawing>
        </w:r>
        <w:r>
          <w:t>  https://orcid.org/0000-0001-8663-9742</w:t>
        </w:r>
      </w:hyperlink>
    </w:p>
    <w:p w14:paraId="04D6DCC0" w14:textId="77777777" w:rsidR="005B62F6" w:rsidRDefault="00000000">
      <w:pPr>
        <w:pStyle w:val="BDJAffiliation"/>
      </w:pPr>
      <w:r>
        <w:t>Udruga Ban Dvor, Oroslavje, Republika Hrvatska — info@bandvor.hr</w:t>
      </w:r>
    </w:p>
    <w:p w14:paraId="41DF7509" w14:textId="77777777" w:rsidR="005B62F6" w:rsidRDefault="00000000">
      <w:pPr>
        <w:pStyle w:val="BDJAuthors"/>
      </w:pPr>
      <w:r>
        <w:t>prof. dr. sc. Josip Jurčević</w:t>
      </w:r>
    </w:p>
    <w:p w14:paraId="3499B875" w14:textId="77777777" w:rsidR="005B62F6" w:rsidRDefault="00000000">
      <w:pPr>
        <w:pStyle w:val="BDJAffiliation"/>
        <w:spacing w:after="800"/>
      </w:pPr>
      <w:r>
        <w:t>Institut društvenih znanosti Ivo Pilar, Zagreb, Republika Hrvatska</w:t>
      </w:r>
    </w:p>
    <w:p w14:paraId="08462059" w14:textId="77777777" w:rsidR="005B62F6" w:rsidRDefault="00000000">
      <w:pPr>
        <w:pStyle w:val="BDJAbstract"/>
      </w:pPr>
      <w:r>
        <w:rPr>
          <w:b/>
        </w:rPr>
        <w:t xml:space="preserve">Sažetak: </w:t>
      </w:r>
      <w:r>
        <w:t>Ovo je kratak sintetički sažetak kojim se provjeravaju hrvatski znakovi, prijelomi</w:t>
      </w:r>
      <w:r>
        <w:br/>
        <w:t>redaka i obostrano poravnanje. Ne pripada stvarnom radu i autor ga zamjenjuje vlastitim sažetkom.</w:t>
      </w:r>
    </w:p>
    <w:p w14:paraId="0553A085" w14:textId="77777777" w:rsidR="005B62F6" w:rsidRDefault="00000000">
      <w:pPr>
        <w:pStyle w:val="BDJKeywords"/>
      </w:pPr>
      <w:r>
        <w:rPr>
          <w:b/>
        </w:rPr>
        <w:t xml:space="preserve">Ključne riječi: </w:t>
      </w:r>
      <w:r>
        <w:t>baština; časopis; ogled; znanstveni rad</w:t>
      </w:r>
    </w:p>
    <w:p w14:paraId="7441CBE8" w14:textId="77777777" w:rsidR="005B62F6" w:rsidRDefault="00000000">
      <w:pPr>
        <w:pStyle w:val="BDJEnglishTitle"/>
      </w:pPr>
      <w:r>
        <w:t>Sample Title of a Scholarly Article</w:t>
      </w:r>
    </w:p>
    <w:p w14:paraId="1B3868F6" w14:textId="6EB52172" w:rsidR="005B62F6" w:rsidRDefault="00000000">
      <w:pPr>
        <w:pStyle w:val="BDJAbstract"/>
      </w:pPr>
      <w:r>
        <w:rPr>
          <w:b/>
        </w:rPr>
        <w:t xml:space="preserve">Abstract: </w:t>
      </w:r>
      <w:r>
        <w:t xml:space="preserve">This short synthetic abstract verifies the English title block, line </w:t>
      </w:r>
      <w:proofErr w:type="spellStart"/>
      <w:r>
        <w:t>breaks</w:t>
      </w:r>
      <w:proofErr w:type="spellEnd"/>
      <w:r>
        <w:t xml:space="preserve">, </w:t>
      </w:r>
      <w:proofErr w:type="spellStart"/>
      <w:r>
        <w:t>and</w:t>
      </w:r>
      <w:proofErr w:type="spellEnd"/>
      <w:r>
        <w:t xml:space="preserve"> </w:t>
      </w:r>
      <w:proofErr w:type="spellStart"/>
      <w:r>
        <w:t>justified</w:t>
      </w:r>
      <w:proofErr w:type="spellEnd"/>
      <w:r w:rsidR="00A043F0">
        <w:t xml:space="preserve"> </w:t>
      </w:r>
      <w:proofErr w:type="spellStart"/>
      <w:r>
        <w:t>alignment</w:t>
      </w:r>
      <w:proofErr w:type="spellEnd"/>
      <w:r>
        <w:t>. It does not belong to a real article and must be replaced by the author’s own abstract.</w:t>
      </w:r>
    </w:p>
    <w:p w14:paraId="5E1F6B93" w14:textId="77777777" w:rsidR="005B62F6" w:rsidRDefault="00000000">
      <w:pPr>
        <w:pStyle w:val="BDJKeywords"/>
      </w:pPr>
      <w:r>
        <w:rPr>
          <w:b/>
        </w:rPr>
        <w:t xml:space="preserve">Key words: </w:t>
      </w:r>
      <w:r>
        <w:t>heritage; journal; sample; scholarly article</w:t>
      </w:r>
    </w:p>
    <w:p w14:paraId="766EC7CE" w14:textId="77777777" w:rsidR="005B62F6" w:rsidRDefault="00000000">
      <w:pPr>
        <w:pStyle w:val="Podnaslovrada"/>
        <w:pageBreakBefore/>
      </w:pPr>
      <w:r>
        <w:lastRenderedPageBreak/>
        <w:t>UVOD</w:t>
      </w:r>
    </w:p>
    <w:p w14:paraId="12F42F23" w14:textId="2F680D6A" w:rsidR="005B62F6" w:rsidRDefault="00A043F0" w:rsidP="00A043F0">
      <w:pPr>
        <w:pStyle w:val="Tekstrada"/>
      </w:pPr>
      <w:r w:rsidRPr="00A043F0">
        <w:t>Naslovi</w:t>
      </w:r>
      <w:r>
        <w:rPr>
          <w:rStyle w:val="Referencafusnote"/>
        </w:rPr>
        <w:footnoteReference w:id="1"/>
      </w:r>
      <w:r w:rsidRPr="00A043F0">
        <w:t xml:space="preserve"> poglavlja ostaju jasni i hijerarhijski</w:t>
      </w:r>
      <w:r>
        <w:rPr>
          <w:rStyle w:val="Referencafusnote"/>
        </w:rPr>
        <w:footnoteReference w:id="2"/>
      </w:r>
      <w:r w:rsidRPr="00A043F0">
        <w:t xml:space="preserve"> odvojeni od teksta</w:t>
      </w:r>
      <w:r>
        <w:t xml:space="preserve">. </w:t>
      </w:r>
      <w:r w:rsidRPr="00A043F0">
        <w:t>Ovaj odlomak</w:t>
      </w:r>
      <w:r w:rsidR="007A73C3">
        <w:rPr>
          <w:rStyle w:val="Referencafusnote"/>
        </w:rPr>
        <w:footnoteReference w:id="3"/>
      </w:r>
      <w:r w:rsidRPr="00A043F0">
        <w:t xml:space="preserve"> također potvrđuje da završna Bibliografija</w:t>
      </w:r>
      <w:r>
        <w:rPr>
          <w:rStyle w:val="Referencafusnote"/>
        </w:rPr>
        <w:footnoteReference w:id="4"/>
      </w:r>
      <w:r w:rsidRPr="00A043F0">
        <w:t xml:space="preserve"> započinje na zasebnoj stranici</w:t>
      </w:r>
      <w:r>
        <w:t>.</w:t>
      </w:r>
    </w:p>
    <w:p w14:paraId="74BD6B8E" w14:textId="77777777" w:rsidR="00A043F0" w:rsidRDefault="00A043F0" w:rsidP="00A043F0">
      <w:pPr>
        <w:pStyle w:val="Tekstrada"/>
      </w:pPr>
    </w:p>
    <w:p w14:paraId="60B05E46" w14:textId="35AC02AF" w:rsidR="00A043F0" w:rsidRDefault="00A043F0" w:rsidP="00A043F0">
      <w:pPr>
        <w:pStyle w:val="Podnaslovrada"/>
      </w:pPr>
      <w:r>
        <w:t>Novo poglavlje</w:t>
      </w:r>
    </w:p>
    <w:p w14:paraId="588B1CA0" w14:textId="023F7BC0" w:rsidR="00A043F0" w:rsidRDefault="00A043F0" w:rsidP="00A043F0">
      <w:pPr>
        <w:pStyle w:val="Tekstrada"/>
      </w:pPr>
      <w:r w:rsidRPr="00A043F0">
        <w:t>Naslovi</w:t>
      </w:r>
      <w:r>
        <w:rPr>
          <w:rStyle w:val="Referencafusnote"/>
        </w:rPr>
        <w:footnoteReference w:id="5"/>
      </w:r>
      <w:r w:rsidRPr="00A043F0">
        <w:t xml:space="preserve"> poglavlja ostaju jasni i hijerarhijski</w:t>
      </w:r>
      <w:r>
        <w:rPr>
          <w:rStyle w:val="Referencafusnote"/>
        </w:rPr>
        <w:footnoteReference w:id="6"/>
      </w:r>
      <w:r w:rsidRPr="00A043F0">
        <w:t xml:space="preserve"> odvojeni od teksta</w:t>
      </w:r>
      <w:r>
        <w:t xml:space="preserve">. </w:t>
      </w:r>
      <w:r w:rsidRPr="00A043F0">
        <w:t>Ovaj odlomak</w:t>
      </w:r>
      <w:r w:rsidR="007A73C3">
        <w:rPr>
          <w:rStyle w:val="Referencafusnote"/>
        </w:rPr>
        <w:footnoteReference w:id="7"/>
      </w:r>
      <w:r w:rsidRPr="00A043F0">
        <w:t xml:space="preserve"> također potvrđuje da završna Bibliografija</w:t>
      </w:r>
      <w:r>
        <w:rPr>
          <w:rStyle w:val="Referencafusnote"/>
        </w:rPr>
        <w:footnoteReference w:id="8"/>
      </w:r>
      <w:r w:rsidRPr="00A043F0">
        <w:t xml:space="preserve"> započinje na zasebnoj stranici</w:t>
      </w:r>
      <w:r>
        <w:t>.</w:t>
      </w:r>
      <w:r w:rsidR="007A73C3">
        <w:rPr>
          <w:rStyle w:val="Referencafusnote"/>
        </w:rPr>
        <w:footnoteReference w:id="9"/>
      </w:r>
    </w:p>
    <w:p w14:paraId="72E142D7" w14:textId="77777777" w:rsidR="00A043F0" w:rsidRDefault="00A043F0" w:rsidP="00A043F0">
      <w:pPr>
        <w:pStyle w:val="Tekstrada"/>
      </w:pPr>
    </w:p>
    <w:p w14:paraId="6CC670F7" w14:textId="77777777" w:rsidR="00A043F0" w:rsidRDefault="00A043F0" w:rsidP="00A043F0">
      <w:pPr>
        <w:pStyle w:val="Tekstrada"/>
      </w:pPr>
    </w:p>
    <w:p w14:paraId="5E8B6954" w14:textId="77777777" w:rsidR="00A043F0" w:rsidRDefault="00A043F0" w:rsidP="00A043F0">
      <w:pPr>
        <w:pStyle w:val="Tekstrada"/>
      </w:pPr>
    </w:p>
    <w:p w14:paraId="3CCC895F" w14:textId="77777777" w:rsidR="00A043F0" w:rsidRDefault="00A043F0" w:rsidP="00A043F0">
      <w:pPr>
        <w:pStyle w:val="Tekstrada"/>
      </w:pPr>
    </w:p>
    <w:p w14:paraId="6EC3B3ED" w14:textId="77777777" w:rsidR="00A043F0" w:rsidRDefault="00A043F0" w:rsidP="00A043F0">
      <w:pPr>
        <w:pStyle w:val="Tekstrada"/>
      </w:pPr>
    </w:p>
    <w:p w14:paraId="2A36B350" w14:textId="77777777" w:rsidR="00A043F0" w:rsidRDefault="00A043F0" w:rsidP="00A043F0">
      <w:pPr>
        <w:pStyle w:val="Tekstrada"/>
      </w:pPr>
    </w:p>
    <w:p w14:paraId="3D9D7A70" w14:textId="77777777" w:rsidR="00A043F0" w:rsidRDefault="00A043F0" w:rsidP="00A043F0">
      <w:pPr>
        <w:pStyle w:val="Tekstrada"/>
      </w:pPr>
    </w:p>
    <w:p w14:paraId="03C1BB11" w14:textId="77777777" w:rsidR="00A043F0" w:rsidRDefault="00A043F0" w:rsidP="00A043F0">
      <w:pPr>
        <w:pStyle w:val="Tekstrada"/>
      </w:pPr>
    </w:p>
    <w:p w14:paraId="2FCD6A04" w14:textId="77777777" w:rsidR="00A043F0" w:rsidRDefault="00A043F0" w:rsidP="00A043F0">
      <w:pPr>
        <w:pStyle w:val="Tekstrada"/>
      </w:pPr>
    </w:p>
    <w:p w14:paraId="0A3062A5" w14:textId="32559438" w:rsidR="00A043F0" w:rsidRDefault="00A043F0"/>
    <w:p w14:paraId="0D827F83" w14:textId="77777777" w:rsidR="00A043F0" w:rsidRDefault="00A043F0">
      <w:pPr>
        <w:rPr>
          <w:b/>
          <w:caps/>
        </w:rPr>
      </w:pPr>
      <w:r>
        <w:br w:type="page"/>
      </w:r>
    </w:p>
    <w:p w14:paraId="5B0F72FE" w14:textId="49CB0B6F" w:rsidR="00A043F0" w:rsidRDefault="00A043F0" w:rsidP="00A043F0">
      <w:pPr>
        <w:pStyle w:val="Podnaslovrada"/>
      </w:pPr>
      <w:r>
        <w:lastRenderedPageBreak/>
        <w:t>Bibliografija</w:t>
      </w:r>
    </w:p>
    <w:p w14:paraId="5C07C0EE" w14:textId="77777777" w:rsidR="007A73C3" w:rsidRPr="007A73C3" w:rsidRDefault="00A043F0" w:rsidP="007A73C3">
      <w:pPr>
        <w:pStyle w:val="Bibliografija"/>
      </w:pPr>
      <w:r>
        <w:fldChar w:fldCharType="begin"/>
      </w:r>
      <w:r w:rsidR="007A73C3">
        <w:instrText xml:space="preserve"> ADDIN ZOTERO_BIBL {"uncited":[],"omitted":[],"custom":[]} CSL_BIBLIOGRAPHY </w:instrText>
      </w:r>
      <w:r>
        <w:fldChar w:fldCharType="separate"/>
      </w:r>
      <w:r w:rsidR="007A73C3" w:rsidRPr="007A73C3">
        <w:t xml:space="preserve">Bogović, M. 1993. „Restauracija Katoličke crkve u Lici i Krbavi nakon oslobođenja od Turaka godine 1689.” </w:t>
      </w:r>
      <w:r w:rsidR="007A73C3" w:rsidRPr="007A73C3">
        <w:rPr>
          <w:i/>
          <w:iCs/>
        </w:rPr>
        <w:t>Senjski zbornik</w:t>
      </w:r>
      <w:r w:rsidR="007A73C3" w:rsidRPr="007A73C3">
        <w:t xml:space="preserve"> 20: 103. – 118.</w:t>
      </w:r>
    </w:p>
    <w:p w14:paraId="308143B4" w14:textId="77777777" w:rsidR="007A73C3" w:rsidRPr="007A73C3" w:rsidRDefault="007A73C3" w:rsidP="007A73C3">
      <w:pPr>
        <w:pStyle w:val="Bibliografija"/>
      </w:pPr>
      <w:r w:rsidRPr="007A73C3">
        <w:t xml:space="preserve">Jurčević, Josip. 2005. </w:t>
      </w:r>
      <w:r w:rsidRPr="007A73C3">
        <w:rPr>
          <w:i/>
          <w:iCs/>
        </w:rPr>
        <w:t>Bleiburg: Jugoslavenski poratni zločini nad Hrvatima</w:t>
      </w:r>
      <w:r w:rsidRPr="007A73C3">
        <w:t>. Dokumentacijsko informacijsko središte.</w:t>
      </w:r>
    </w:p>
    <w:p w14:paraId="6A0F10AD" w14:textId="77777777" w:rsidR="007A73C3" w:rsidRPr="007A73C3" w:rsidRDefault="007A73C3" w:rsidP="007A73C3">
      <w:pPr>
        <w:pStyle w:val="Bibliografija"/>
      </w:pPr>
      <w:r w:rsidRPr="007A73C3">
        <w:t xml:space="preserve">Mance, Ivan. 2023a. </w:t>
      </w:r>
      <w:r w:rsidRPr="007A73C3">
        <w:rPr>
          <w:i/>
          <w:iCs/>
        </w:rPr>
        <w:t>Hipoteza o Kosinjskoj tiskari—Informacijsko-povijesna analiza</w:t>
      </w:r>
      <w:r w:rsidRPr="007A73C3">
        <w:t>. Doktorska disertacija, Fakultet hrvatskih studija Sveučilišta u Zagrebu. https://urn.nsk.hr/urn:nbn:hr:111:119327.</w:t>
      </w:r>
    </w:p>
    <w:p w14:paraId="5EFFB734" w14:textId="77777777" w:rsidR="007A73C3" w:rsidRPr="007A73C3" w:rsidRDefault="007A73C3" w:rsidP="007A73C3">
      <w:pPr>
        <w:pStyle w:val="Bibliografija"/>
      </w:pPr>
      <w:r w:rsidRPr="007A73C3">
        <w:t>Mance, Ivan. „Je li utemeljeno predlagati tiskanje Prvotiska u Veneciji?” 11. rujna 2023. https://kosinj.com/istrazivanja-kosinja/je-li-utemeljeno-predlagati-tiskanje-hrvatskog-misala-iz-1483-u-veneciji/ (pristupljeno 9. kolovoza 2026.).</w:t>
      </w:r>
    </w:p>
    <w:p w14:paraId="1324377C" w14:textId="77777777" w:rsidR="007A73C3" w:rsidRPr="007A73C3" w:rsidRDefault="007A73C3" w:rsidP="007A73C3">
      <w:pPr>
        <w:pStyle w:val="Bibliografija"/>
      </w:pPr>
      <w:r w:rsidRPr="007A73C3">
        <w:t xml:space="preserve">Mance, Ivan. 2023b. </w:t>
      </w:r>
      <w:r w:rsidRPr="007A73C3">
        <w:rPr>
          <w:i/>
          <w:iCs/>
        </w:rPr>
        <w:t>Kosinjska tiskara: Povijesna, informacijska i kartografska studija</w:t>
      </w:r>
      <w:r w:rsidRPr="007A73C3">
        <w:t>. Kvaka; Župe Gornji i Donji Kosinj; Kosinj konzalting.</w:t>
      </w:r>
    </w:p>
    <w:p w14:paraId="6F71519B" w14:textId="77777777" w:rsidR="007A73C3" w:rsidRPr="007A73C3" w:rsidRDefault="007A73C3" w:rsidP="007A73C3">
      <w:pPr>
        <w:pStyle w:val="Bibliografija"/>
      </w:pPr>
      <w:r w:rsidRPr="007A73C3">
        <w:t xml:space="preserve">Mance, Ivan. 2025. </w:t>
      </w:r>
      <w:r w:rsidRPr="007A73C3">
        <w:rPr>
          <w:i/>
          <w:iCs/>
        </w:rPr>
        <w:t>Prvi hrvatski tiskar Broz žakan</w:t>
      </w:r>
      <w:r w:rsidRPr="007A73C3">
        <w:t>. Kosinj konzalting; Župe Kosinj.</w:t>
      </w:r>
    </w:p>
    <w:p w14:paraId="6954A509" w14:textId="77777777" w:rsidR="007A73C3" w:rsidRPr="007A73C3" w:rsidRDefault="007A73C3" w:rsidP="007A73C3">
      <w:pPr>
        <w:pStyle w:val="Bibliografija"/>
      </w:pPr>
      <w:r w:rsidRPr="007A73C3">
        <w:t>Petrović, Ivanka. „ČATLIĆ, Broz—Hrvatski biografski leksikon.” 1993. https://hbl.lzmk.hr/clanak/catlic-broz (pristupljeno 14. kolovoza 2026.).</w:t>
      </w:r>
    </w:p>
    <w:p w14:paraId="6F4C42AD" w14:textId="77777777" w:rsidR="007A73C3" w:rsidRPr="007A73C3" w:rsidRDefault="007A73C3" w:rsidP="007A73C3">
      <w:pPr>
        <w:pStyle w:val="Bibliografija"/>
      </w:pPr>
      <w:r w:rsidRPr="007A73C3">
        <w:t xml:space="preserve">Runje, Petar. 1988. „Ambroz Kacitić iz Dubovika rodom Kolunić javni bilježnik.” </w:t>
      </w:r>
      <w:r w:rsidRPr="007A73C3">
        <w:rPr>
          <w:i/>
          <w:iCs/>
        </w:rPr>
        <w:t>Senjski zbornik: Prilozi za geografiju, etnologiju, gospodarstvo, povijest i kulturu</w:t>
      </w:r>
      <w:r w:rsidRPr="007A73C3">
        <w:t xml:space="preserve"> 15/1: 157–160.</w:t>
      </w:r>
    </w:p>
    <w:p w14:paraId="5BA6E314" w14:textId="77777777" w:rsidR="007A73C3" w:rsidRPr="007A73C3" w:rsidRDefault="007A73C3" w:rsidP="007A73C3">
      <w:pPr>
        <w:pStyle w:val="Bibliografija"/>
      </w:pPr>
      <w:r w:rsidRPr="007A73C3">
        <w:t xml:space="preserve">Teza, </w:t>
      </w:r>
      <w:proofErr w:type="spellStart"/>
      <w:r w:rsidRPr="007A73C3">
        <w:t>Emilio</w:t>
      </w:r>
      <w:proofErr w:type="spellEnd"/>
      <w:r w:rsidRPr="007A73C3">
        <w:t>. 1896. „</w:t>
      </w:r>
      <w:proofErr w:type="spellStart"/>
      <w:r w:rsidRPr="007A73C3">
        <w:t>Di</w:t>
      </w:r>
      <w:proofErr w:type="spellEnd"/>
      <w:r w:rsidRPr="007A73C3">
        <w:t xml:space="preserve"> </w:t>
      </w:r>
      <w:proofErr w:type="spellStart"/>
      <w:r w:rsidRPr="007A73C3">
        <w:t>un</w:t>
      </w:r>
      <w:proofErr w:type="spellEnd"/>
      <w:r w:rsidRPr="007A73C3">
        <w:t xml:space="preserve"> </w:t>
      </w:r>
      <w:proofErr w:type="spellStart"/>
      <w:r w:rsidRPr="007A73C3">
        <w:t>breviario</w:t>
      </w:r>
      <w:proofErr w:type="spellEnd"/>
      <w:r w:rsidRPr="007A73C3">
        <w:t xml:space="preserve"> </w:t>
      </w:r>
      <w:proofErr w:type="spellStart"/>
      <w:r w:rsidRPr="007A73C3">
        <w:t>glagolitico</w:t>
      </w:r>
      <w:proofErr w:type="spellEnd"/>
      <w:r w:rsidRPr="007A73C3">
        <w:t xml:space="preserve"> del </w:t>
      </w:r>
      <w:proofErr w:type="spellStart"/>
      <w:r w:rsidRPr="007A73C3">
        <w:t>Quattrocento</w:t>
      </w:r>
      <w:proofErr w:type="spellEnd"/>
      <w:r w:rsidRPr="007A73C3">
        <w:t xml:space="preserve">: Prime </w:t>
      </w:r>
      <w:proofErr w:type="spellStart"/>
      <w:r w:rsidRPr="007A73C3">
        <w:t>osservazioni</w:t>
      </w:r>
      <w:proofErr w:type="spellEnd"/>
      <w:r w:rsidRPr="007A73C3">
        <w:t xml:space="preserve">.” </w:t>
      </w:r>
      <w:proofErr w:type="spellStart"/>
      <w:r w:rsidRPr="007A73C3">
        <w:rPr>
          <w:i/>
          <w:iCs/>
        </w:rPr>
        <w:t>Rendiconti</w:t>
      </w:r>
      <w:proofErr w:type="spellEnd"/>
      <w:r w:rsidRPr="007A73C3">
        <w:rPr>
          <w:i/>
          <w:iCs/>
        </w:rPr>
        <w:t xml:space="preserve"> della Reale </w:t>
      </w:r>
      <w:proofErr w:type="spellStart"/>
      <w:r w:rsidRPr="007A73C3">
        <w:rPr>
          <w:i/>
          <w:iCs/>
        </w:rPr>
        <w:t>Accademia</w:t>
      </w:r>
      <w:proofErr w:type="spellEnd"/>
      <w:r w:rsidRPr="007A73C3">
        <w:rPr>
          <w:i/>
          <w:iCs/>
        </w:rPr>
        <w:t xml:space="preserve"> </w:t>
      </w:r>
      <w:proofErr w:type="spellStart"/>
      <w:r w:rsidRPr="007A73C3">
        <w:rPr>
          <w:i/>
          <w:iCs/>
        </w:rPr>
        <w:t>dei</w:t>
      </w:r>
      <w:proofErr w:type="spellEnd"/>
      <w:r w:rsidRPr="007A73C3">
        <w:rPr>
          <w:i/>
          <w:iCs/>
        </w:rPr>
        <w:t xml:space="preserve"> </w:t>
      </w:r>
      <w:proofErr w:type="spellStart"/>
      <w:r w:rsidRPr="007A73C3">
        <w:rPr>
          <w:i/>
          <w:iCs/>
        </w:rPr>
        <w:t>Lincei</w:t>
      </w:r>
      <w:proofErr w:type="spellEnd"/>
      <w:r w:rsidRPr="007A73C3">
        <w:rPr>
          <w:i/>
          <w:iCs/>
        </w:rPr>
        <w:t xml:space="preserve">. </w:t>
      </w:r>
      <w:proofErr w:type="spellStart"/>
      <w:r w:rsidRPr="007A73C3">
        <w:rPr>
          <w:i/>
          <w:iCs/>
        </w:rPr>
        <w:t>Classe</w:t>
      </w:r>
      <w:proofErr w:type="spellEnd"/>
      <w:r w:rsidRPr="007A73C3">
        <w:rPr>
          <w:i/>
          <w:iCs/>
        </w:rPr>
        <w:t xml:space="preserve"> di </w:t>
      </w:r>
      <w:proofErr w:type="spellStart"/>
      <w:r w:rsidRPr="007A73C3">
        <w:rPr>
          <w:i/>
          <w:iCs/>
        </w:rPr>
        <w:t>scienze</w:t>
      </w:r>
      <w:proofErr w:type="spellEnd"/>
      <w:r w:rsidRPr="007A73C3">
        <w:rPr>
          <w:i/>
          <w:iCs/>
        </w:rPr>
        <w:t xml:space="preserve"> morali, </w:t>
      </w:r>
      <w:proofErr w:type="spellStart"/>
      <w:r w:rsidRPr="007A73C3">
        <w:rPr>
          <w:i/>
          <w:iCs/>
        </w:rPr>
        <w:t>storiche</w:t>
      </w:r>
      <w:proofErr w:type="spellEnd"/>
      <w:r w:rsidRPr="007A73C3">
        <w:rPr>
          <w:i/>
          <w:iCs/>
        </w:rPr>
        <w:t xml:space="preserve"> e </w:t>
      </w:r>
      <w:proofErr w:type="spellStart"/>
      <w:r w:rsidRPr="007A73C3">
        <w:rPr>
          <w:i/>
          <w:iCs/>
        </w:rPr>
        <w:t>filologiche</w:t>
      </w:r>
      <w:proofErr w:type="spellEnd"/>
      <w:r w:rsidRPr="007A73C3">
        <w:t xml:space="preserve"> 5/11–12: 431–444.</w:t>
      </w:r>
    </w:p>
    <w:p w14:paraId="3829DA1C" w14:textId="5399629E" w:rsidR="00A043F0" w:rsidRPr="00A043F0" w:rsidRDefault="00A043F0" w:rsidP="00A043F0">
      <w:pPr>
        <w:pStyle w:val="Tekstrada"/>
      </w:pPr>
      <w:r>
        <w:fldChar w:fldCharType="end"/>
      </w:r>
    </w:p>
    <w:sectPr w:rsidR="00A043F0" w:rsidRPr="00A043F0" w:rsidSect="00034616">
      <w:headerReference w:type="default" r:id="rId10"/>
      <w:footerReference w:type="default" r:id="rId11"/>
      <w:headerReference w:type="first" r:id="rId12"/>
      <w:footerReference w:type="first" r:id="rId13"/>
      <w:pgSz w:w="11906" w:h="16838"/>
      <w:pgMar w:top="2047" w:right="1417" w:bottom="1417" w:left="1417" w:header="369" w:footer="239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EB89C00" w14:textId="77777777" w:rsidR="00933113" w:rsidRDefault="00933113">
      <w:pPr>
        <w:spacing w:line="240" w:lineRule="auto"/>
      </w:pPr>
      <w:r>
        <w:separator/>
      </w:r>
    </w:p>
  </w:endnote>
  <w:endnote w:type="continuationSeparator" w:id="0">
    <w:p w14:paraId="0BBB0F54" w14:textId="77777777" w:rsidR="00933113" w:rsidRDefault="00933113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309020205020404"/>
    <w:charset w:val="00"/>
    <w:family w:val="auto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jc w:val="center"/>
      <w:tblLayout w:type="fixed"/>
      <w:tblLook w:val="04A0" w:firstRow="1" w:lastRow="0" w:firstColumn="1" w:lastColumn="0" w:noHBand="0" w:noVBand="1"/>
    </w:tblPr>
    <w:tblGrid>
      <w:gridCol w:w="7775"/>
      <w:gridCol w:w="648"/>
      <w:gridCol w:w="648"/>
    </w:tblGrid>
    <w:tr w:rsidR="005B62F6" w14:paraId="6538EBC4" w14:textId="77777777">
      <w:trPr>
        <w:trHeight w:hRule="exact" w:val="652"/>
        <w:jc w:val="center"/>
      </w:trPr>
      <w:tc>
        <w:tcPr>
          <w:tcW w:w="7775" w:type="dxa"/>
          <w:tcBorders>
            <w:top w:val="single" w:sz="8" w:space="0" w:color="173C32"/>
          </w:tcBorders>
          <w:tcMar>
            <w:top w:w="40" w:type="dxa"/>
            <w:left w:w="0" w:type="dxa"/>
            <w:bottom w:w="35" w:type="dxa"/>
            <w:right w:w="0" w:type="dxa"/>
          </w:tcMar>
        </w:tcPr>
        <w:p w14:paraId="3D68320B" w14:textId="77777777" w:rsidR="005B62F6" w:rsidRDefault="005B62F6"/>
      </w:tc>
      <w:tc>
        <w:tcPr>
          <w:tcW w:w="648" w:type="dxa"/>
          <w:tcBorders>
            <w:top w:val="single" w:sz="8" w:space="0" w:color="173C32"/>
          </w:tcBorders>
          <w:tcMar>
            <w:top w:w="40" w:type="dxa"/>
            <w:left w:w="0" w:type="dxa"/>
            <w:bottom w:w="35" w:type="dxa"/>
            <w:right w:w="0" w:type="dxa"/>
          </w:tcMar>
        </w:tcPr>
        <w:p w14:paraId="6154A87C" w14:textId="77777777" w:rsidR="005B62F6" w:rsidRDefault="005B62F6"/>
      </w:tc>
      <w:tc>
        <w:tcPr>
          <w:tcW w:w="648" w:type="dxa"/>
          <w:tcBorders>
            <w:top w:val="single" w:sz="8" w:space="0" w:color="173C32"/>
          </w:tcBorders>
          <w:tcMar>
            <w:top w:w="39" w:type="dxa"/>
            <w:left w:w="0" w:type="dxa"/>
            <w:bottom w:w="0" w:type="dxa"/>
            <w:right w:w="0" w:type="dxa"/>
          </w:tcMar>
        </w:tcPr>
        <w:tbl>
          <w:tblPr>
            <w:tblW w:w="0" w:type="auto"/>
            <w:jc w:val="center"/>
            <w:tblLayout w:type="fixed"/>
            <w:tblLook w:val="04A0" w:firstRow="1" w:lastRow="0" w:firstColumn="1" w:lastColumn="0" w:noHBand="0" w:noVBand="1"/>
          </w:tblPr>
          <w:tblGrid>
            <w:gridCol w:w="648"/>
          </w:tblGrid>
          <w:tr w:rsidR="005B62F6" w14:paraId="666771DD" w14:textId="77777777">
            <w:trPr>
              <w:trHeight w:hRule="exact" w:val="453"/>
              <w:jc w:val="center"/>
            </w:trPr>
            <w:tc>
              <w:tcPr>
                <w:tcW w:w="648" w:type="dxa"/>
                <w:shd w:val="clear" w:color="auto" w:fill="173C32"/>
                <w:tcMar>
                  <w:top w:w="0" w:type="dxa"/>
                  <w:left w:w="0" w:type="dxa"/>
                  <w:bottom w:w="0" w:type="dxa"/>
                  <w:right w:w="0" w:type="dxa"/>
                </w:tcMar>
                <w:vAlign w:val="center"/>
              </w:tcPr>
              <w:p w14:paraId="07D08ABF" w14:textId="77777777" w:rsidR="005B62F6" w:rsidRDefault="00000000">
                <w:pPr>
                  <w:pStyle w:val="BDJPageNumberParagraph"/>
                  <w:spacing w:line="200" w:lineRule="exact"/>
                </w:pPr>
                <w:r>
                  <w:fldChar w:fldCharType="begin"/>
                </w:r>
                <w:r>
                  <w:instrText xml:space="preserve"> PAGE \* MERGEFORMAT </w:instrText>
                </w:r>
                <w:r>
                  <w:fldChar w:fldCharType="separate"/>
                </w:r>
                <w:r>
                  <w:t>2</w:t>
                </w:r>
                <w:r>
                  <w:fldChar w:fldCharType="end"/>
                </w:r>
              </w:p>
            </w:tc>
          </w:tr>
        </w:tbl>
        <w:p w14:paraId="29881922" w14:textId="77777777" w:rsidR="005B62F6" w:rsidRDefault="005B62F6"/>
      </w:tc>
    </w:tr>
  </w:tbl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jc w:val="center"/>
      <w:tblLayout w:type="fixed"/>
      <w:tblLook w:val="04A0" w:firstRow="1" w:lastRow="0" w:firstColumn="1" w:lastColumn="0" w:noHBand="0" w:noVBand="1"/>
    </w:tblPr>
    <w:tblGrid>
      <w:gridCol w:w="1296"/>
      <w:gridCol w:w="7127"/>
      <w:gridCol w:w="648"/>
    </w:tblGrid>
    <w:tr w:rsidR="005B62F6" w14:paraId="1BCE95A5" w14:textId="77777777">
      <w:trPr>
        <w:trHeight w:hRule="exact" w:val="652"/>
        <w:jc w:val="center"/>
      </w:trPr>
      <w:tc>
        <w:tcPr>
          <w:tcW w:w="1296" w:type="dxa"/>
          <w:tcBorders>
            <w:top w:val="single" w:sz="8" w:space="0" w:color="173C32"/>
          </w:tcBorders>
          <w:tcMar>
            <w:top w:w="40" w:type="dxa"/>
            <w:left w:w="0" w:type="dxa"/>
            <w:bottom w:w="35" w:type="dxa"/>
            <w:right w:w="0" w:type="dxa"/>
          </w:tcMar>
          <w:vAlign w:val="center"/>
        </w:tcPr>
        <w:p w14:paraId="042A3498" w14:textId="77777777" w:rsidR="005B62F6" w:rsidRDefault="00000000">
          <w:pPr>
            <w:jc w:val="left"/>
          </w:pPr>
          <w:r>
            <w:rPr>
              <w:noProof/>
            </w:rPr>
            <w:drawing>
              <wp:inline distT="0" distB="0" distL="0" distR="0" wp14:anchorId="20380E7D" wp14:editId="219090CD">
                <wp:extent cx="822960" cy="287934"/>
                <wp:effectExtent l="0" t="0" r="0" b="0"/>
                <wp:docPr id="298905901" name="CC BY 4.0 logo" descr="Creative Commons Autorstvo 4.0 Međunarodna (CC BY 4.0)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approved-header-3.11.36-cc.png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822960" cy="287934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127" w:type="dxa"/>
          <w:tcBorders>
            <w:top w:val="single" w:sz="8" w:space="0" w:color="173C32"/>
          </w:tcBorders>
          <w:tcMar>
            <w:top w:w="0" w:type="dxa"/>
            <w:left w:w="0" w:type="dxa"/>
            <w:bottom w:w="164" w:type="dxa"/>
            <w:right w:w="0" w:type="dxa"/>
          </w:tcMar>
          <w:vAlign w:val="center"/>
        </w:tcPr>
        <w:p w14:paraId="62305314" w14:textId="77777777" w:rsidR="005B62F6" w:rsidRDefault="00000000">
          <w:pPr>
            <w:spacing w:line="240" w:lineRule="auto"/>
            <w:jc w:val="center"/>
          </w:pPr>
          <w:r>
            <w:rPr>
              <w:position w:val="19"/>
              <w:sz w:val="15"/>
            </w:rPr>
            <w:t xml:space="preserve">Ovaj je rad objavljen pod </w:t>
          </w:r>
          <w:r>
            <w:rPr>
              <w:noProof/>
              <w:position w:val="19"/>
              <w:sz w:val="15"/>
            </w:rPr>
            <w:t xml:space="preserve">licencijom </w:t>
          </w:r>
          <w:hyperlink r:id="rId2">
            <w:r>
              <w:rPr>
                <w:noProof/>
                <w:color w:val="173C32"/>
                <w:position w:val="19"/>
                <w:sz w:val="15"/>
                <w:u w:val="single"/>
              </w:rPr>
              <w:t>Creative Commons Autorstvo 4.0 Međunarodna (CC BY 4.0)</w:t>
            </w:r>
          </w:hyperlink>
          <w:r>
            <w:rPr>
              <w:position w:val="19"/>
              <w:sz w:val="15"/>
            </w:rPr>
            <w:t>.</w:t>
          </w:r>
        </w:p>
      </w:tc>
      <w:tc>
        <w:tcPr>
          <w:tcW w:w="648" w:type="dxa"/>
          <w:tcBorders>
            <w:top w:val="single" w:sz="8" w:space="0" w:color="173C32"/>
          </w:tcBorders>
          <w:tcMar>
            <w:top w:w="39" w:type="dxa"/>
            <w:left w:w="0" w:type="dxa"/>
            <w:bottom w:w="0" w:type="dxa"/>
            <w:right w:w="0" w:type="dxa"/>
          </w:tcMar>
        </w:tcPr>
        <w:tbl>
          <w:tblPr>
            <w:tblW w:w="0" w:type="auto"/>
            <w:jc w:val="center"/>
            <w:tblLayout w:type="fixed"/>
            <w:tblLook w:val="04A0" w:firstRow="1" w:lastRow="0" w:firstColumn="1" w:lastColumn="0" w:noHBand="0" w:noVBand="1"/>
          </w:tblPr>
          <w:tblGrid>
            <w:gridCol w:w="648"/>
          </w:tblGrid>
          <w:tr w:rsidR="005B62F6" w14:paraId="7FE43393" w14:textId="77777777">
            <w:trPr>
              <w:trHeight w:hRule="exact" w:val="453"/>
              <w:jc w:val="center"/>
            </w:trPr>
            <w:tc>
              <w:tcPr>
                <w:tcW w:w="648" w:type="dxa"/>
                <w:shd w:val="clear" w:color="auto" w:fill="173C32"/>
                <w:tcMar>
                  <w:top w:w="0" w:type="dxa"/>
                  <w:left w:w="0" w:type="dxa"/>
                  <w:bottom w:w="0" w:type="dxa"/>
                  <w:right w:w="0" w:type="dxa"/>
                </w:tcMar>
                <w:vAlign w:val="center"/>
              </w:tcPr>
              <w:p w14:paraId="72F01861" w14:textId="77777777" w:rsidR="005B62F6" w:rsidRDefault="00000000">
                <w:pPr>
                  <w:pStyle w:val="BDJPageNumberParagraph"/>
                  <w:spacing w:line="200" w:lineRule="exact"/>
                </w:pPr>
                <w:r>
                  <w:fldChar w:fldCharType="begin"/>
                </w:r>
                <w:r>
                  <w:instrText xml:space="preserve"> PAGE \* MERGEFORMAT </w:instrText>
                </w:r>
                <w:r>
                  <w:fldChar w:fldCharType="separate"/>
                </w:r>
                <w:r>
                  <w:t>1</w:t>
                </w:r>
                <w:r>
                  <w:fldChar w:fldCharType="end"/>
                </w:r>
              </w:p>
            </w:tc>
          </w:tr>
        </w:tbl>
        <w:p w14:paraId="709B95CC" w14:textId="77777777" w:rsidR="005B62F6" w:rsidRDefault="005B62F6"/>
      </w:tc>
    </w:tr>
  </w:tbl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83116B8" w14:textId="77777777" w:rsidR="00933113" w:rsidRDefault="00933113">
      <w:pPr>
        <w:spacing w:line="240" w:lineRule="auto"/>
      </w:pPr>
      <w:r>
        <w:separator/>
      </w:r>
    </w:p>
  </w:footnote>
  <w:footnote w:type="continuationSeparator" w:id="0">
    <w:p w14:paraId="625E0270" w14:textId="77777777" w:rsidR="00933113" w:rsidRDefault="00933113">
      <w:pPr>
        <w:spacing w:line="240" w:lineRule="auto"/>
      </w:pPr>
      <w:r>
        <w:continuationSeparator/>
      </w:r>
    </w:p>
  </w:footnote>
  <w:footnote w:id="1">
    <w:p w14:paraId="47123A79" w14:textId="3E34A469" w:rsidR="00A043F0" w:rsidRDefault="00A043F0">
      <w:pPr>
        <w:pStyle w:val="Tekstfusnote"/>
      </w:pPr>
      <w:r>
        <w:rPr>
          <w:rStyle w:val="Referencafusnote"/>
        </w:rPr>
        <w:footnoteRef/>
      </w:r>
      <w:r>
        <w:t xml:space="preserve"> </w:t>
      </w:r>
      <w:r>
        <w:fldChar w:fldCharType="begin"/>
      </w:r>
      <w:r>
        <w:instrText xml:space="preserve"> ADDIN ZOTERO_ITEM CSL_CITATION {"citationID":"Oy9pfEaC","properties":{"formattedCitation":"Mance, 2023. https://kosinj.com/istrazivanja-kosinja/je-li-utemeljeno-predlagati-tiskanje-hrvatskog-misala-iz-1483-u-veneciji/ (pristupljeno 9. kolovoza 2026.).","plainCitation":"Mance, 2023. https://kosinj.com/istrazivanja-kosinja/je-li-utemeljeno-predlagati-tiskanje-hrvatskog-misala-iz-1483-u-veneciji/ (pristupljeno 9. kolovoza 2026.).","noteIndex":1},"citationItems":[{"id":359,"uris":["http://zotero.org/users/21231144/items/QMH3VZ55"],"itemData":{"id":359,"type":"post-weblog","abstract":"Preko 200 godina stara je teza po kojoj je naš Prvotisak iz 1483. godine otisnut u Veneciji. Da bismo imali pravu sliku te teze (koja je na razini hipoteze, jer nema objavljene jedne znanstvenoistraživačke rečenice koja bi ju potkrijepila), kako je nastala i što ona zaista donosi kao argumente, u ovom smo radu napravili njenu […]","language":"hr","title":"Je li utemeljeno predlagati tiskanje Prvotiska u Veneciji?","title-short":"Je li utemeljeno predlagati tiskanje Prvotiska u Veneciji?","URL":"https://kosinj.com/istrazivanja-kosinja/je-li-utemeljeno-predlagati-tiskanje-hrvatskog-misala-iz-1483-u-veneciji/","author":[{"family":"Mance","given":"Ivan"}],"accessed":{"date-parts":[["2026",8,9]]},"issued":{"date-parts":[["2023",9,11]]}}}],"schema":"https://github.com/citation-style-language/schema/raw/master/csl-citation.json"} </w:instrText>
      </w:r>
      <w:r>
        <w:fldChar w:fldCharType="separate"/>
      </w:r>
      <w:r w:rsidRPr="00A043F0">
        <w:t>Mance, 2023. https://kosinj.com/istrazivanja-kosinja/je-li-utemeljeno-predlagati-tiskanje-hrvatskog-misala-iz-1483-u-veneciji/ (pristupljeno 9. kolovoza 2026.).</w:t>
      </w:r>
      <w:r>
        <w:fldChar w:fldCharType="end"/>
      </w:r>
    </w:p>
  </w:footnote>
  <w:footnote w:id="2">
    <w:p w14:paraId="5CAE1DFA" w14:textId="2A710B78" w:rsidR="00A043F0" w:rsidRDefault="00A043F0">
      <w:pPr>
        <w:pStyle w:val="Tekstfusnote"/>
      </w:pPr>
      <w:r>
        <w:rPr>
          <w:rStyle w:val="Referencafusnote"/>
        </w:rPr>
        <w:footnoteRef/>
      </w:r>
      <w:r>
        <w:t xml:space="preserve"> </w:t>
      </w:r>
      <w:r>
        <w:fldChar w:fldCharType="begin"/>
      </w:r>
      <w:r w:rsidR="007A73C3">
        <w:instrText xml:space="preserve"> ADDIN ZOTERO_ITEM CSL_CITATION {"citationID":"ncJ96hFT","properties":{"formattedCitation":"Bogovi\\uc0\\u263{}, 1993, str. 110.","plainCitation":"Bogović, 1993, str. 110.","noteIndex":2},"citationItems":[{"id":263,"uris":["http://zotero.org/users/21231144/items/WBKTBKIH"],"itemData":{"id":263,"type":"article-journal","container-title":"Senjski zbornik","page":"103. - 118","title":"Restauracija Katoličke crkve u Lici i Krbavi nakon oslobođenja od Turaka godine 1689.","volume":"20","author":[{"family":"Bogović","given":"M."}],"issued":{"date-parts":[["1993"]]}},"locator":"110","label":"page"}],"schema":"https://github.com/citation-style-language/schema/raw/master/csl-citation.json"} </w:instrText>
      </w:r>
      <w:r>
        <w:fldChar w:fldCharType="separate"/>
      </w:r>
      <w:r w:rsidRPr="00A043F0">
        <w:t>Bogović, 1993, str. 110.</w:t>
      </w:r>
      <w:r>
        <w:fldChar w:fldCharType="end"/>
      </w:r>
    </w:p>
  </w:footnote>
  <w:footnote w:id="3">
    <w:p w14:paraId="45D76A2F" w14:textId="1405E00A" w:rsidR="007A73C3" w:rsidRDefault="007A73C3">
      <w:pPr>
        <w:pStyle w:val="Tekstfusnote"/>
      </w:pPr>
      <w:r>
        <w:rPr>
          <w:rStyle w:val="Referencafusnote"/>
        </w:rPr>
        <w:footnoteRef/>
      </w:r>
      <w:r>
        <w:t xml:space="preserve"> </w:t>
      </w:r>
      <w:r>
        <w:fldChar w:fldCharType="begin"/>
      </w:r>
      <w:r>
        <w:instrText xml:space="preserve"> ADDIN ZOTERO_ITEM CSL_CITATION {"citationID":"7kK9zQIm","properties":{"formattedCitation":"Petrovi\\uc0\\u263{}, 1993. https://hbl.lzmk.hr/clanak/catlic-broz (pristupljeno 14. kolovoza 2026.).","plainCitation":"Petrović, 1993. https://hbl.lzmk.hr/clanak/catlic-broz (pristupljeno 14. kolovoza 2026.).","noteIndex":3},"citationItems":[{"id":686,"uris":["http://zotero.org/users/21231144/items/Z3JJC8XK"],"itemData":{"id":686,"type":"webpage","title":"ČATLIĆ, Broz - Hrvatski biografski leksikon","URL":"https://hbl.lzmk.hr/clanak/catlic-broz","author":[{"family":"Petrović","given":"Ivanka"}],"accessed":{"date-parts":[["2026",8,14]]},"issued":{"date-parts":[["1993"]]}}}],"schema":"https://github.com/citation-style-language/schema/raw/master/csl-citation.json"} </w:instrText>
      </w:r>
      <w:r>
        <w:fldChar w:fldCharType="separate"/>
      </w:r>
      <w:r w:rsidRPr="007A73C3">
        <w:t>Petrović, 1993. https://hbl.lzmk.hr/clanak/catlic-broz (pristupljeno 14. kolovoza 2026.).</w:t>
      </w:r>
      <w:r>
        <w:fldChar w:fldCharType="end"/>
      </w:r>
    </w:p>
  </w:footnote>
  <w:footnote w:id="4">
    <w:p w14:paraId="71734B8D" w14:textId="30F73AEA" w:rsidR="00A043F0" w:rsidRDefault="00A043F0">
      <w:pPr>
        <w:pStyle w:val="Tekstfusnote"/>
      </w:pPr>
      <w:r>
        <w:rPr>
          <w:rStyle w:val="Referencafusnote"/>
        </w:rPr>
        <w:footnoteRef/>
      </w:r>
      <w:r>
        <w:t xml:space="preserve"> </w:t>
      </w:r>
      <w:r>
        <w:t xml:space="preserve">Ovo je ogledna fusnota. </w:t>
      </w:r>
      <w:r>
        <w:fldChar w:fldCharType="begin"/>
      </w:r>
      <w:r w:rsidR="007A73C3">
        <w:instrText xml:space="preserve"> ADDIN ZOTERO_ITEM CSL_CITATION {"citationID":"yajLI9Th","properties":{"formattedCitation":"Mance, 2025, str. 23.","plainCitation":"Mance, 2025, str. 23.","noteIndex":4},"citationItems":[{"id":505,"uris":["http://zotero.org/users/21231144/items/I9YXTCLJ"],"itemData":{"id":505,"type":"book","ISBN":"978-953-46628-0-9","language":"hr","publisher":"Kosinj konzalting; Župe Kosinj","publisher-place":"Oroslavje","title":"Prvi hrvatski tiskar Broz žakan","URL":"https://tiskar.kosinj.com/","author":[{"family":"Mance","given":"Ivan"}],"issued":{"date-parts":[["2025"]]}},"locator":"23","label":"page"}],"schema":"https://github.com/citation-style-language/schema/raw/master/csl-citation.json"} </w:instrText>
      </w:r>
      <w:r>
        <w:fldChar w:fldCharType="separate"/>
      </w:r>
      <w:r w:rsidRPr="00A043F0">
        <w:t>Mance, 2025, str. 23.</w:t>
      </w:r>
      <w:r>
        <w:fldChar w:fldCharType="end"/>
      </w:r>
    </w:p>
  </w:footnote>
  <w:footnote w:id="5">
    <w:p w14:paraId="70801396" w14:textId="6E05C92B" w:rsidR="00A043F0" w:rsidRDefault="00A043F0">
      <w:pPr>
        <w:pStyle w:val="Tekstfusnote"/>
      </w:pPr>
      <w:r>
        <w:rPr>
          <w:rStyle w:val="Referencafusnote"/>
        </w:rPr>
        <w:footnoteRef/>
      </w:r>
      <w:r>
        <w:t xml:space="preserve"> </w:t>
      </w:r>
      <w:r>
        <w:fldChar w:fldCharType="begin"/>
      </w:r>
      <w:r w:rsidR="007A73C3">
        <w:instrText xml:space="preserve"> ADDIN ZOTERO_ITEM CSL_CITATION {"citationID":"V2BCBLAb","properties":{"formattedCitation":"Mance, 2023b, str. 433.","plainCitation":"Mance, 2023b, str. 433.","noteIndex":5},"citationItems":[{"id":477,"uris":["http://zotero.org/users/21231144/items/7I8MG9RM"],"itemData":{"id":477,"type":"book","ISBN":"978-953-8417-22-1","language":"hr","number-of-pages":"750","publisher":"Kvaka; Župe Gornji i Donji Kosinj; Kosinj konzalting","publisher-place":"Velika Gorica; Kosinj; Oroslavje","title":"Kosinjska tiskara: povijesna, informacijska i kartografska studija","URL":"https://kosinj.com/","author":[{"family":"Mance","given":"Ivan"}],"issued":{"date-parts":[["2023"]]}},"locator":"433","label":"page"}],"schema":"https://github.com/citation-style-language/schema/raw/master/csl-citation.json"} </w:instrText>
      </w:r>
      <w:r>
        <w:fldChar w:fldCharType="separate"/>
      </w:r>
      <w:r w:rsidRPr="00A043F0">
        <w:t>Mance, 2023b, str. 433.</w:t>
      </w:r>
      <w:r>
        <w:fldChar w:fldCharType="end"/>
      </w:r>
    </w:p>
  </w:footnote>
  <w:footnote w:id="6">
    <w:p w14:paraId="787F4081" w14:textId="11AF7B67" w:rsidR="00A043F0" w:rsidRDefault="00A043F0">
      <w:pPr>
        <w:pStyle w:val="Tekstfusnote"/>
      </w:pPr>
      <w:r>
        <w:rPr>
          <w:rStyle w:val="Referencafusnote"/>
        </w:rPr>
        <w:footnoteRef/>
      </w:r>
      <w:r>
        <w:t xml:space="preserve"> </w:t>
      </w:r>
      <w:r>
        <w:fldChar w:fldCharType="begin"/>
      </w:r>
      <w:r w:rsidR="007A73C3">
        <w:instrText xml:space="preserve"> ADDIN ZOTERO_ITEM CSL_CITATION {"citationID":"1imYTnDp","properties":{"formattedCitation":"Mance, 2023a.","plainCitation":"Mance, 2023a.","noteIndex":6},"citationItems":[{"id":499,"uris":["http://zotero.org/users/21231144/items/4RMI4GQT"],"itemData":{"id":499,"type":"thesis","genre":"Doktorska disertacija","publisher":"Fakultet hrvatskih studija Sveučilišta u Zagrebu","publisher-place":"Zagreb","title":"Hipoteza o Kosinjskoj tiskari - informacijsko-povijesna analiza","URL":"https://urn.nsk.hr/urn:nbn:hr:111:119327","author":[{"family":"Mance","given":"Ivan"}],"issued":{"date-parts":[["2023",9,7]]}}}],"schema":"https://github.com/citation-style-language/schema/raw/master/csl-citation.json"} </w:instrText>
      </w:r>
      <w:r>
        <w:fldChar w:fldCharType="separate"/>
      </w:r>
      <w:r w:rsidRPr="00A043F0">
        <w:t>Mance, 2023a.</w:t>
      </w:r>
      <w:r>
        <w:fldChar w:fldCharType="end"/>
      </w:r>
    </w:p>
  </w:footnote>
  <w:footnote w:id="7">
    <w:p w14:paraId="03E4E0B5" w14:textId="55EA91BF" w:rsidR="007A73C3" w:rsidRDefault="007A73C3">
      <w:pPr>
        <w:pStyle w:val="Tekstfusnote"/>
      </w:pPr>
      <w:r>
        <w:rPr>
          <w:rStyle w:val="Referencafusnote"/>
        </w:rPr>
        <w:footnoteRef/>
      </w:r>
      <w:r>
        <w:t xml:space="preserve"> </w:t>
      </w:r>
      <w:r>
        <w:fldChar w:fldCharType="begin"/>
      </w:r>
      <w:r>
        <w:instrText xml:space="preserve"> ADDIN ZOTERO_ITEM CSL_CITATION {"citationID":"2zWNXDgZ","properties":{"formattedCitation":"Runje, 1988, str. 158.","plainCitation":"Runje, 1988, str. 158.","noteIndex":7},"citationItems":[{"id":302,"uris":["http://zotero.org/users/21231144/items/P3CTX9VF"],"itemData":{"id":302,"type":"article-journal","abstract":"Na temelju arhivskih podataka iz Rapskog arhiva (Historijski Arhiv u Zadru), autor donosi šestoricu svećenika koji su imenovani javnim bilježnicima u Rabu od godine 1503. do 1506. Među imenovanima spominje Ambroza (Broza) Kacitića iz Dubovika (Bužani...","container-title":"Senjski zbornik : prilozi za geografiju, etnologiju, gospodarstvo, povijest i kulturu","ISSN":"0582-673X, 1849-0999","issue":"1","language":"hr","page":"157-160","publisher":"Gradski muzej Senj","source":"hrcak.srce.hr","title":"Ambroz Kacitić iz Dubovika rodom Kolunić javni bilježnik","volume":"15","author":[{"family":"Runje","given":"Petar"}],"issued":{"date-parts":[["1988",10,25]]}},"locator":"158","label":"page"}],"schema":"https://github.com/citation-style-language/schema/raw/master/csl-citation.json"} </w:instrText>
      </w:r>
      <w:r>
        <w:fldChar w:fldCharType="separate"/>
      </w:r>
      <w:r w:rsidRPr="007A73C3">
        <w:t>Runje, 1988, str. 158.</w:t>
      </w:r>
      <w:r>
        <w:fldChar w:fldCharType="end"/>
      </w:r>
    </w:p>
  </w:footnote>
  <w:footnote w:id="8">
    <w:p w14:paraId="6BD5FB3E" w14:textId="6758D7DB" w:rsidR="00A043F0" w:rsidRDefault="00A043F0" w:rsidP="00A043F0">
      <w:pPr>
        <w:pStyle w:val="Tekstfusnote"/>
      </w:pPr>
      <w:r>
        <w:rPr>
          <w:rStyle w:val="Referencafusnote"/>
        </w:rPr>
        <w:footnoteRef/>
      </w:r>
      <w:r>
        <w:t xml:space="preserve"> </w:t>
      </w:r>
      <w:r>
        <w:t>Ovo je ogledn</w:t>
      </w:r>
      <w:r>
        <w:t>a</w:t>
      </w:r>
      <w:r>
        <w:t xml:space="preserve"> fusnota. </w:t>
      </w:r>
      <w:r>
        <w:fldChar w:fldCharType="begin"/>
      </w:r>
      <w:r w:rsidR="007A73C3">
        <w:instrText xml:space="preserve"> ADDIN ZOTERO_ITEM CSL_CITATION {"citationID":"f6Htfq94","properties":{"formattedCitation":"Jur\\uc0\\u269{}evi\\uc0\\u263{}, 2005, str. 55.","plainCitation":"Jurčević, 2005, str. 55.","noteIndex":8},"citationItems":[{"id":346,"uris":["http://zotero.org/users/21231144/items/YGFDTM5Q"],"itemData":{"id":346,"type":"book","ISBN":"978-953-95043-0-2","language":"hrv","number-of-pages":"444","publisher":"Dokumentacijsko informacijsko središte","publisher-place":"Zagreb","source":"K10plus ISBN","title":"Bleiburg: jugoslavenski poratni zločini nad Hrvatima","title-short":"Bleiburg","author":[{"family":"Jurčević","given":"Josip"}],"issued":{"date-parts":[["2005"]]}},"locator":"55","label":"page"}],"schema":"https://github.com/citation-style-language/schema/raw/master/csl-citation.json"} </w:instrText>
      </w:r>
      <w:r>
        <w:fldChar w:fldCharType="separate"/>
      </w:r>
      <w:r w:rsidRPr="00A043F0">
        <w:t>Jurčević, 2005, str. 55.</w:t>
      </w:r>
      <w:r>
        <w:fldChar w:fldCharType="end"/>
      </w:r>
    </w:p>
  </w:footnote>
  <w:footnote w:id="9">
    <w:p w14:paraId="587B1C3C" w14:textId="43D70FD8" w:rsidR="007A73C3" w:rsidRDefault="007A73C3">
      <w:pPr>
        <w:pStyle w:val="Tekstfusnote"/>
      </w:pPr>
      <w:r>
        <w:rPr>
          <w:rStyle w:val="Referencafusnote"/>
        </w:rPr>
        <w:footnoteRef/>
      </w:r>
      <w:r>
        <w:t xml:space="preserve"> </w:t>
      </w:r>
      <w:r>
        <w:fldChar w:fldCharType="begin"/>
      </w:r>
      <w:r>
        <w:instrText xml:space="preserve"> ADDIN ZOTERO_ITEM CSL_CITATION {"citationID":"LNlSSAZ9","properties":{"formattedCitation":"Teza, 1896, str. 444.","plainCitation":"Teza, 1896, str. 444.","noteIndex":9},"citationItems":[{"id":416,"uris":["http://zotero.org/users/21231144/items/QRGDLWXZ"],"itemData":{"id":416,"type":"article-journal","container-title":"Rendiconti della Reale Accademia dei Lincei. Classe di scienze morali, storiche e filologiche","issue":"11–12","journalAbbreviation":"Rendiconti della Reale Accademia dei Lincei. Classe di scienze morali, storiche e filologiche","language":"talijanski","page":"431-444","publisher":"Tipografia della Accademia","publisher-place":"Roma","section":"5","title":"Di un breviario glagolitico del Quattrocento: prime osservazioni","volume":"5","author":[{"family":"Teza","given":"Emilio"}],"issued":{"date-parts":[["1896"]]}},"locator":"444","label":"page"}],"schema":"https://github.com/citation-style-language/schema/raw/master/csl-citation.json"} </w:instrText>
      </w:r>
      <w:r>
        <w:fldChar w:fldCharType="separate"/>
      </w:r>
      <w:r w:rsidRPr="007A73C3">
        <w:t>Teza, 1896, str. 444.</w:t>
      </w:r>
      <w:r>
        <w:fldChar w:fldCharType="end"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jc w:val="center"/>
      <w:tblLayout w:type="fixed"/>
      <w:tblLook w:val="04A0" w:firstRow="1" w:lastRow="0" w:firstColumn="1" w:lastColumn="0" w:noHBand="0" w:noVBand="1"/>
    </w:tblPr>
    <w:tblGrid>
      <w:gridCol w:w="7775"/>
      <w:gridCol w:w="1296"/>
    </w:tblGrid>
    <w:tr w:rsidR="005B62F6" w14:paraId="394DDC23" w14:textId="77777777">
      <w:trPr>
        <w:jc w:val="center"/>
      </w:trPr>
      <w:tc>
        <w:tcPr>
          <w:tcW w:w="7775" w:type="dxa"/>
          <w:tcBorders>
            <w:bottom w:val="single" w:sz="8" w:space="0" w:color="173C32"/>
          </w:tcBorders>
          <w:tcMar>
            <w:top w:w="318" w:type="dxa"/>
            <w:left w:w="0" w:type="dxa"/>
            <w:bottom w:w="40" w:type="dxa"/>
            <w:right w:w="80" w:type="dxa"/>
          </w:tcMar>
          <w:vAlign w:val="bottom"/>
        </w:tcPr>
        <w:p w14:paraId="39196F2B" w14:textId="77777777" w:rsidR="005B62F6" w:rsidRDefault="00000000">
          <w:pPr>
            <w:spacing w:line="240" w:lineRule="auto"/>
            <w:jc w:val="left"/>
            <w:rPr>
              <w:noProof/>
            </w:rPr>
          </w:pPr>
          <w:r>
            <w:rPr>
              <w:noProof/>
              <w:color w:val="173C32"/>
              <w:sz w:val="18"/>
            </w:rPr>
            <w:t>Mance, I.; Jurčević, J. (2026). Ogledni naslov znanstvenoga rada. Ban Dvor, 2(1), članak bd2027‑002. h⁠t⁠t⁠p⁠s⁠:⁠/⁠/⁠d⁠o⁠i⁠.⁠o⁠r⁠g⁠/⁠1⁠0⁠.⁠2⁠2⁠2⁠1⁠0⁠/⁠o⁠n⁠2⁠p⁠v⁠g</w:t>
          </w:r>
        </w:p>
      </w:tc>
      <w:tc>
        <w:tcPr>
          <w:tcW w:w="1296" w:type="dxa"/>
          <w:tcBorders>
            <w:bottom w:val="single" w:sz="8" w:space="0" w:color="173C32"/>
          </w:tcBorders>
          <w:tcMar>
            <w:top w:w="318" w:type="dxa"/>
            <w:left w:w="80" w:type="dxa"/>
            <w:bottom w:w="60" w:type="dxa"/>
            <w:right w:w="0" w:type="dxa"/>
          </w:tcMar>
          <w:vAlign w:val="bottom"/>
        </w:tcPr>
        <w:p w14:paraId="1FCA91F3" w14:textId="77777777" w:rsidR="005B62F6" w:rsidRDefault="00000000">
          <w:pPr>
            <w:spacing w:line="240" w:lineRule="auto"/>
            <w:jc w:val="right"/>
            <w:rPr>
              <w:noProof/>
            </w:rPr>
          </w:pPr>
          <w:r>
            <w:rPr>
              <w:noProof/>
            </w:rPr>
            <w:drawing>
              <wp:inline distT="0" distB="0" distL="0" distR="0" wp14:anchorId="3C7795C2" wp14:editId="52B90D17">
                <wp:extent cx="658368" cy="658368"/>
                <wp:effectExtent l="0" t="0" r="0" b="0"/>
                <wp:docPr id="1" name="Ban Dvor logo" descr="Logotip časopisa Ban Dvor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ban-dvor-article-logo.jpg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58368" cy="658368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</w:tbl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3CDFB5E" w14:textId="77777777" w:rsidR="005B62F6" w:rsidRPr="006B060F" w:rsidRDefault="005B62F6">
    <w:pPr>
      <w:spacing w:after="212" w:line="20" w:lineRule="exact"/>
      <w:jc w:val="left"/>
    </w:pPr>
  </w:p>
  <w:tbl>
    <w:tblPr>
      <w:tblW w:w="9322" w:type="dxa"/>
      <w:tblLayout w:type="fixed"/>
      <w:tblLook w:val="04A0" w:firstRow="1" w:lastRow="0" w:firstColumn="1" w:lastColumn="0" w:noHBand="0" w:noVBand="1"/>
    </w:tblPr>
    <w:tblGrid>
      <w:gridCol w:w="3129"/>
      <w:gridCol w:w="3298"/>
      <w:gridCol w:w="2895"/>
    </w:tblGrid>
    <w:tr w:rsidR="005A0184" w:rsidRPr="006B060F" w14:paraId="4FD8999A" w14:textId="77777777" w:rsidTr="006B060F">
      <w:trPr>
        <w:trHeight w:val="983"/>
      </w:trPr>
      <w:tc>
        <w:tcPr>
          <w:tcW w:w="3129" w:type="dxa"/>
        </w:tcPr>
        <w:p w14:paraId="6030FD58" w14:textId="77777777" w:rsidR="005B62F6" w:rsidRPr="006B060F" w:rsidRDefault="00000000">
          <w:pPr>
            <w:spacing w:line="240" w:lineRule="auto"/>
            <w:jc w:val="left"/>
            <w:rPr>
              <w:noProof/>
              <w:color w:val="auto"/>
            </w:rPr>
          </w:pPr>
          <w:r w:rsidRPr="006B060F">
            <w:rPr>
              <w:b/>
              <w:noProof/>
              <w:color w:val="auto"/>
              <w:sz w:val="18"/>
            </w:rPr>
            <w:t>ISSN (online):</w:t>
          </w:r>
        </w:p>
        <w:p w14:paraId="5273FBA6" w14:textId="77777777" w:rsidR="005B62F6" w:rsidRPr="006B060F" w:rsidRDefault="00000000">
          <w:pPr>
            <w:spacing w:line="240" w:lineRule="auto"/>
            <w:jc w:val="left"/>
            <w:rPr>
              <w:noProof/>
            </w:rPr>
          </w:pPr>
          <w:r w:rsidRPr="006B060F">
            <w:rPr>
              <w:b/>
              <w:noProof/>
              <w:color w:val="auto"/>
              <w:sz w:val="18"/>
            </w:rPr>
            <w:t>3102-601X</w:t>
          </w:r>
        </w:p>
      </w:tc>
      <w:tc>
        <w:tcPr>
          <w:tcW w:w="3298" w:type="dxa"/>
        </w:tcPr>
        <w:p w14:paraId="4689F19C" w14:textId="77777777" w:rsidR="005B62F6" w:rsidRPr="006B060F" w:rsidRDefault="00000000" w:rsidP="004630A1">
          <w:pPr>
            <w:spacing w:line="440" w:lineRule="exact"/>
            <w:jc w:val="center"/>
            <w:rPr>
              <w:noProof/>
              <w:sz w:val="50"/>
              <w:szCs w:val="50"/>
            </w:rPr>
          </w:pPr>
          <w:r w:rsidRPr="006B060F">
            <w:rPr>
              <w:b/>
              <w:noProof/>
              <w:color w:val="315C4E"/>
              <w:sz w:val="50"/>
              <w:szCs w:val="50"/>
            </w:rPr>
            <w:t>Ban Dvor</w:t>
          </w:r>
        </w:p>
        <w:p w14:paraId="3506D380" w14:textId="77777777" w:rsidR="005B62F6" w:rsidRPr="006B060F" w:rsidRDefault="00000000" w:rsidP="004630A1">
          <w:pPr>
            <w:spacing w:line="240" w:lineRule="auto"/>
            <w:jc w:val="center"/>
            <w:rPr>
              <w:noProof/>
            </w:rPr>
          </w:pPr>
          <w:r w:rsidRPr="006B060F">
            <w:rPr>
              <w:b/>
              <w:noProof/>
              <w:color w:val="315C4E"/>
              <w:sz w:val="14"/>
            </w:rPr>
            <w:t>ČASOPIS    ZA     DRUŠTVENE</w:t>
          </w:r>
        </w:p>
        <w:p w14:paraId="61ECA991" w14:textId="77777777" w:rsidR="005B62F6" w:rsidRPr="006B060F" w:rsidRDefault="00000000" w:rsidP="004630A1">
          <w:pPr>
            <w:spacing w:line="240" w:lineRule="auto"/>
            <w:jc w:val="center"/>
            <w:rPr>
              <w:noProof/>
            </w:rPr>
          </w:pPr>
          <w:r w:rsidRPr="006B060F">
            <w:rPr>
              <w:b/>
              <w:noProof/>
              <w:color w:val="315C4E"/>
              <w:sz w:val="14"/>
            </w:rPr>
            <w:t>I HUMANISTIČKE ZNANOSTI</w:t>
          </w:r>
        </w:p>
      </w:tc>
      <w:tc>
        <w:tcPr>
          <w:tcW w:w="2895" w:type="dxa"/>
        </w:tcPr>
        <w:p w14:paraId="4F32183C" w14:textId="77777777" w:rsidR="005B62F6" w:rsidRPr="006B060F" w:rsidRDefault="00000000" w:rsidP="004630A1">
          <w:pPr>
            <w:spacing w:line="240" w:lineRule="auto"/>
            <w:jc w:val="right"/>
            <w:rPr>
              <w:noProof/>
            </w:rPr>
          </w:pPr>
          <w:r w:rsidRPr="006B060F">
            <w:rPr>
              <w:noProof/>
            </w:rPr>
            <w:drawing>
              <wp:inline distT="0" distB="0" distL="0" distR="0" wp14:anchorId="52B9855A" wp14:editId="323DB579">
                <wp:extent cx="658368" cy="658368"/>
                <wp:effectExtent l="0" t="0" r="0" b="0"/>
                <wp:docPr id="450438119" name="Ban Dvor logo" descr="Logotip časopisa Ban Dvor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ban-dvor-article-logo.jpg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58368" cy="658368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  <w:tr w:rsidR="005A0184" w:rsidRPr="006B060F" w14:paraId="622453C8" w14:textId="77777777" w:rsidTr="006B060F">
      <w:trPr>
        <w:trHeight w:val="723"/>
      </w:trPr>
      <w:tc>
        <w:tcPr>
          <w:tcW w:w="3129" w:type="dxa"/>
          <w:vAlign w:val="bottom"/>
        </w:tcPr>
        <w:p w14:paraId="438980B0" w14:textId="77777777" w:rsidR="005B62F6" w:rsidRPr="006B060F" w:rsidRDefault="00000000" w:rsidP="001A7278">
          <w:pPr>
            <w:spacing w:line="240" w:lineRule="auto"/>
            <w:jc w:val="left"/>
            <w:rPr>
              <w:noProof/>
              <w:color w:val="auto"/>
            </w:rPr>
          </w:pPr>
          <w:r w:rsidRPr="006B060F">
            <w:rPr>
              <w:b/>
              <w:noProof/>
              <w:color w:val="auto"/>
              <w:sz w:val="18"/>
            </w:rPr>
            <w:t>Pregledni rad</w:t>
          </w:r>
        </w:p>
        <w:p w14:paraId="0D1AAE51" w14:textId="77777777" w:rsidR="005B62F6" w:rsidRPr="006B060F" w:rsidRDefault="00000000" w:rsidP="001A7278">
          <w:pPr>
            <w:tabs>
              <w:tab w:val="right" w:pos="1928"/>
              <w:tab w:val="right" w:pos="2353"/>
              <w:tab w:val="right" w:pos="2891"/>
            </w:tabs>
            <w:spacing w:line="240" w:lineRule="auto"/>
            <w:jc w:val="left"/>
            <w:rPr>
              <w:noProof/>
              <w:color w:val="auto"/>
            </w:rPr>
          </w:pPr>
          <w:r w:rsidRPr="006B060F">
            <w:rPr>
              <w:noProof/>
              <w:color w:val="auto"/>
              <w:sz w:val="18"/>
            </w:rPr>
            <w:t>Prihvaćeno:</w:t>
          </w:r>
          <w:r w:rsidRPr="006B060F">
            <w:rPr>
              <w:noProof/>
              <w:color w:val="auto"/>
            </w:rPr>
            <w:t xml:space="preserve">  </w:t>
          </w:r>
          <w:r w:rsidRPr="006B060F">
            <w:rPr>
              <w:noProof/>
              <w:color w:val="auto"/>
              <w:sz w:val="18"/>
            </w:rPr>
            <w:t>7.</w:t>
          </w:r>
          <w:r w:rsidRPr="006B060F">
            <w:rPr>
              <w:noProof/>
              <w:color w:val="auto"/>
            </w:rPr>
            <w:t xml:space="preserve"> </w:t>
          </w:r>
          <w:r w:rsidRPr="006B060F">
            <w:rPr>
              <w:noProof/>
              <w:color w:val="auto"/>
              <w:sz w:val="18"/>
            </w:rPr>
            <w:t>9.</w:t>
          </w:r>
          <w:r w:rsidRPr="006B060F">
            <w:rPr>
              <w:noProof/>
              <w:color w:val="auto"/>
            </w:rPr>
            <w:t xml:space="preserve"> </w:t>
          </w:r>
          <w:r w:rsidRPr="006B060F">
            <w:rPr>
              <w:noProof/>
              <w:color w:val="auto"/>
              <w:sz w:val="18"/>
            </w:rPr>
            <w:t>2026.</w:t>
          </w:r>
        </w:p>
        <w:p w14:paraId="539E0CC0" w14:textId="4A4885F1" w:rsidR="005B62F6" w:rsidRPr="006B060F" w:rsidRDefault="00000000" w:rsidP="001A7278">
          <w:pPr>
            <w:tabs>
              <w:tab w:val="right" w:pos="1928"/>
              <w:tab w:val="right" w:pos="2353"/>
              <w:tab w:val="right" w:pos="2891"/>
            </w:tabs>
            <w:spacing w:line="240" w:lineRule="auto"/>
            <w:jc w:val="left"/>
            <w:rPr>
              <w:noProof/>
            </w:rPr>
          </w:pPr>
          <w:r w:rsidRPr="006B060F">
            <w:rPr>
              <w:noProof/>
              <w:color w:val="auto"/>
              <w:sz w:val="18"/>
            </w:rPr>
            <w:t>Objavljeno:</w:t>
          </w:r>
          <w:r w:rsidRPr="006B060F">
            <w:rPr>
              <w:noProof/>
              <w:color w:val="auto"/>
            </w:rPr>
            <w:t xml:space="preserve"> </w:t>
          </w:r>
          <w:r w:rsidR="00A043F0">
            <w:rPr>
              <w:noProof/>
              <w:color w:val="auto"/>
            </w:rPr>
            <w:t xml:space="preserve"> </w:t>
          </w:r>
          <w:r w:rsidRPr="006B060F">
            <w:rPr>
              <w:noProof/>
              <w:color w:val="auto"/>
              <w:sz w:val="18"/>
            </w:rPr>
            <w:t>8.</w:t>
          </w:r>
          <w:r w:rsidRPr="006B060F">
            <w:rPr>
              <w:noProof/>
              <w:color w:val="auto"/>
            </w:rPr>
            <w:t xml:space="preserve"> </w:t>
          </w:r>
          <w:r w:rsidRPr="006B060F">
            <w:rPr>
              <w:noProof/>
              <w:color w:val="auto"/>
              <w:sz w:val="18"/>
            </w:rPr>
            <w:t>9.</w:t>
          </w:r>
          <w:r w:rsidRPr="006B060F">
            <w:rPr>
              <w:noProof/>
              <w:color w:val="auto"/>
            </w:rPr>
            <w:t xml:space="preserve"> </w:t>
          </w:r>
          <w:r w:rsidRPr="006B060F">
            <w:rPr>
              <w:noProof/>
              <w:color w:val="auto"/>
              <w:sz w:val="18"/>
            </w:rPr>
            <w:t>2026.</w:t>
          </w:r>
        </w:p>
      </w:tc>
      <w:tc>
        <w:tcPr>
          <w:tcW w:w="6193" w:type="dxa"/>
          <w:gridSpan w:val="2"/>
        </w:tcPr>
        <w:p w14:paraId="715C0BD9" w14:textId="77777777" w:rsidR="005B62F6" w:rsidRPr="006B060F" w:rsidRDefault="005B62F6" w:rsidP="004630A1">
          <w:pPr>
            <w:spacing w:line="240" w:lineRule="auto"/>
            <w:jc w:val="right"/>
            <w:rPr>
              <w:noProof/>
            </w:rPr>
          </w:pPr>
        </w:p>
        <w:p w14:paraId="733F6576" w14:textId="77777777" w:rsidR="005B62F6" w:rsidRPr="006B060F" w:rsidRDefault="00000000" w:rsidP="004630A1">
          <w:pPr>
            <w:spacing w:line="240" w:lineRule="auto"/>
            <w:jc w:val="right"/>
            <w:rPr>
              <w:noProof/>
            </w:rPr>
          </w:pPr>
          <w:r w:rsidRPr="006B060F">
            <w:rPr>
              <w:b/>
              <w:noProof/>
              <w:color w:val="auto"/>
              <w:sz w:val="18"/>
            </w:rPr>
            <w:t>eLokator: bd2027-002</w:t>
          </w:r>
          <w:r w:rsidRPr="006B060F">
            <w:rPr>
              <w:b/>
              <w:noProof/>
              <w:color w:val="auto"/>
              <w:sz w:val="18"/>
            </w:rPr>
            <w:br/>
            <w:t>DOI: https://doi.org/10.22210/on2pvg</w:t>
          </w:r>
        </w:p>
      </w:tc>
    </w:tr>
  </w:tbl>
  <w:p w14:paraId="26AEF97F" w14:textId="77777777" w:rsidR="005B62F6" w:rsidRPr="006B060F" w:rsidRDefault="005B62F6">
    <w:pPr>
      <w:pBdr>
        <w:bottom w:val="single" w:sz="8" w:space="0" w:color="315C4E"/>
      </w:pBdr>
      <w:spacing w:line="20" w:lineRule="exact"/>
      <w:jc w:val="lef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Brojevi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Brojevi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Grafikeoznake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Grafikeoznake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Brojevi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Grafikeoznake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2005429274">
    <w:abstractNumId w:val="8"/>
  </w:num>
  <w:num w:numId="2" w16cid:durableId="865094979">
    <w:abstractNumId w:val="6"/>
  </w:num>
  <w:num w:numId="3" w16cid:durableId="2072606468">
    <w:abstractNumId w:val="5"/>
  </w:num>
  <w:num w:numId="4" w16cid:durableId="87892052">
    <w:abstractNumId w:val="4"/>
  </w:num>
  <w:num w:numId="5" w16cid:durableId="455494157">
    <w:abstractNumId w:val="7"/>
  </w:num>
  <w:num w:numId="6" w16cid:durableId="1158770321">
    <w:abstractNumId w:val="3"/>
  </w:num>
  <w:num w:numId="7" w16cid:durableId="584995085">
    <w:abstractNumId w:val="2"/>
  </w:num>
  <w:num w:numId="8" w16cid:durableId="1733649347">
    <w:abstractNumId w:val="1"/>
  </w:num>
  <w:num w:numId="9" w16cid:durableId="173061672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5B62F6"/>
    <w:rsid w:val="007A73C3"/>
    <w:rsid w:val="008918CB"/>
    <w:rsid w:val="00933113"/>
    <w:rsid w:val="009E315B"/>
    <w:rsid w:val="00A043F0"/>
    <w:rsid w:val="00AA1D8D"/>
    <w:rsid w:val="00B47730"/>
    <w:rsid w:val="00CB0664"/>
    <w:rsid w:val="00DA12D0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08DE4C5"/>
  <w14:defaultImageDpi w14:val="300"/>
  <w15:docId w15:val="{9F79CD4B-7756-4BD4-A2B8-D67673B319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4"/>
        <w:szCs w:val="24"/>
        <w:lang w:val="hr-HR" w:eastAsia="en-US" w:bidi="ar-SA"/>
      </w:rPr>
    </w:rPrDefault>
    <w:pPrDefault>
      <w:pPr>
        <w:spacing w:line="360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  <w:rPr>
      <w:rFonts w:ascii="Times New Roman" w:eastAsia="Times New Roman" w:hAnsi="Times New Roman" w:cs="Times New Roman"/>
      <w:color w:val="1B1B1A"/>
    </w:rPr>
  </w:style>
  <w:style w:type="paragraph" w:styleId="Naslov1">
    <w:name w:val="heading 1"/>
    <w:basedOn w:val="Normal"/>
    <w:next w:val="Normal"/>
    <w:link w:val="Naslov1Char"/>
    <w:uiPriority w:val="9"/>
    <w:qFormat/>
    <w:rsid w:val="00FC693F"/>
    <w:pPr>
      <w:keepNext/>
      <w:keepLines/>
      <w:spacing w:before="240" w:after="120" w:line="240" w:lineRule="auto"/>
      <w:jc w:val="left"/>
      <w:outlineLvl w:val="0"/>
    </w:pPr>
    <w:rPr>
      <w:rFonts w:asciiTheme="majorHAnsi" w:eastAsiaTheme="majorEastAsia" w:hAnsiTheme="majorHAnsi" w:cstheme="majorBidi"/>
      <w:b/>
      <w:bCs/>
      <w:szCs w:val="28"/>
    </w:rPr>
  </w:style>
  <w:style w:type="paragraph" w:styleId="Naslov2">
    <w:name w:val="heading 2"/>
    <w:basedOn w:val="Normal"/>
    <w:next w:val="Normal"/>
    <w:link w:val="Naslov2Char"/>
    <w:uiPriority w:val="9"/>
    <w:unhideWhenUsed/>
    <w:qFormat/>
    <w:rsid w:val="00FC693F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slov3">
    <w:name w:val="heading 3"/>
    <w:basedOn w:val="Normal"/>
    <w:next w:val="Normal"/>
    <w:link w:val="Naslov3Char"/>
    <w:uiPriority w:val="9"/>
    <w:unhideWhenUsed/>
    <w:qFormat/>
    <w:rsid w:val="00FC693F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slov4">
    <w:name w:val="heading 4"/>
    <w:basedOn w:val="Normal"/>
    <w:next w:val="Normal"/>
    <w:link w:val="Naslov4Char"/>
    <w:uiPriority w:val="9"/>
    <w:semiHidden/>
    <w:unhideWhenUsed/>
    <w:qFormat/>
    <w:rsid w:val="00FC693F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aslov5">
    <w:name w:val="heading 5"/>
    <w:basedOn w:val="Normal"/>
    <w:next w:val="Normal"/>
    <w:link w:val="Naslov5Char"/>
    <w:uiPriority w:val="9"/>
    <w:semiHidden/>
    <w:unhideWhenUsed/>
    <w:qFormat/>
    <w:rsid w:val="00FC693F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Naslov6">
    <w:name w:val="heading 6"/>
    <w:basedOn w:val="Normal"/>
    <w:next w:val="Normal"/>
    <w:link w:val="Naslov6Char"/>
    <w:uiPriority w:val="9"/>
    <w:semiHidden/>
    <w:unhideWhenUsed/>
    <w:qFormat/>
    <w:rsid w:val="00FC693F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Naslov7">
    <w:name w:val="heading 7"/>
    <w:basedOn w:val="Normal"/>
    <w:next w:val="Normal"/>
    <w:link w:val="Naslov7Char"/>
    <w:uiPriority w:val="9"/>
    <w:semiHidden/>
    <w:unhideWhenUsed/>
    <w:qFormat/>
    <w:rsid w:val="00FC693F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Naslov8">
    <w:name w:val="heading 8"/>
    <w:basedOn w:val="Normal"/>
    <w:next w:val="Normal"/>
    <w:link w:val="Naslov8Char"/>
    <w:uiPriority w:val="9"/>
    <w:semiHidden/>
    <w:unhideWhenUsed/>
    <w:qFormat/>
    <w:rsid w:val="00FC693F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Naslov9">
    <w:name w:val="heading 9"/>
    <w:basedOn w:val="Normal"/>
    <w:next w:val="Normal"/>
    <w:link w:val="Naslov9Char"/>
    <w:uiPriority w:val="9"/>
    <w:semiHidden/>
    <w:unhideWhenUsed/>
    <w:qFormat/>
    <w:rsid w:val="00FC693F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Zadanifontodlomka">
    <w:name w:val="Default Paragraph Font"/>
    <w:uiPriority w:val="1"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Zaglavlje">
    <w:name w:val="header"/>
    <w:basedOn w:val="Normal"/>
    <w:link w:val="ZaglavljeChar"/>
    <w:uiPriority w:val="99"/>
    <w:unhideWhenUsed/>
    <w:rsid w:val="00E618BF"/>
    <w:pPr>
      <w:tabs>
        <w:tab w:val="center" w:pos="4680"/>
        <w:tab w:val="right" w:pos="9360"/>
      </w:tabs>
      <w:spacing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E618BF"/>
  </w:style>
  <w:style w:type="paragraph" w:styleId="Podnoje">
    <w:name w:val="footer"/>
    <w:basedOn w:val="Normal"/>
    <w:link w:val="PodnojeChar"/>
    <w:uiPriority w:val="99"/>
    <w:unhideWhenUsed/>
    <w:rsid w:val="00E618BF"/>
    <w:pPr>
      <w:tabs>
        <w:tab w:val="center" w:pos="4680"/>
        <w:tab w:val="right" w:pos="9360"/>
      </w:tabs>
      <w:spacing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E618BF"/>
  </w:style>
  <w:style w:type="paragraph" w:styleId="Bezproreda">
    <w:name w:val="No Spacing"/>
    <w:uiPriority w:val="1"/>
    <w:qFormat/>
    <w:rsid w:val="00FC693F"/>
    <w:pPr>
      <w:spacing w:line="240" w:lineRule="auto"/>
    </w:pPr>
  </w:style>
  <w:style w:type="character" w:customStyle="1" w:styleId="Naslov1Char">
    <w:name w:val="Naslov 1 Char"/>
    <w:basedOn w:val="Zadanifontodlomka"/>
    <w:link w:val="Naslov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Naslov2Char">
    <w:name w:val="Naslov 2 Char"/>
    <w:basedOn w:val="Zadanifontodlomka"/>
    <w:link w:val="Naslov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Naslov3Char">
    <w:name w:val="Naslov 3 Char"/>
    <w:basedOn w:val="Zadanifontodlomka"/>
    <w:link w:val="Naslov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slov">
    <w:name w:val="Title"/>
    <w:basedOn w:val="Normal"/>
    <w:next w:val="Normal"/>
    <w:link w:val="Naslov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NaslovChar">
    <w:name w:val="Naslov Char"/>
    <w:basedOn w:val="Zadanifontodlomka"/>
    <w:link w:val="Naslov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Podnaslov">
    <w:name w:val="Subtitle"/>
    <w:basedOn w:val="Normal"/>
    <w:next w:val="Normal"/>
    <w:link w:val="Podnaslov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</w:rPr>
  </w:style>
  <w:style w:type="character" w:customStyle="1" w:styleId="PodnaslovChar">
    <w:name w:val="Podnaslov Char"/>
    <w:basedOn w:val="Zadanifontodlomka"/>
    <w:link w:val="Podnaslov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Odlomakpopisa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Tijeloteksta">
    <w:name w:val="Body Text"/>
    <w:basedOn w:val="Normal"/>
    <w:link w:val="TijelotekstaChar"/>
    <w:uiPriority w:val="99"/>
    <w:unhideWhenUsed/>
    <w:rsid w:val="00AA1D8D"/>
    <w:pPr>
      <w:spacing w:after="120"/>
    </w:pPr>
  </w:style>
  <w:style w:type="character" w:customStyle="1" w:styleId="TijelotekstaChar">
    <w:name w:val="Tijelo teksta Char"/>
    <w:basedOn w:val="Zadanifontodlomka"/>
    <w:link w:val="Tijeloteksta"/>
    <w:uiPriority w:val="99"/>
    <w:rsid w:val="00AA1D8D"/>
  </w:style>
  <w:style w:type="paragraph" w:styleId="Tijeloteksta2">
    <w:name w:val="Body Text 2"/>
    <w:basedOn w:val="Normal"/>
    <w:link w:val="Tijeloteksta2Char"/>
    <w:uiPriority w:val="99"/>
    <w:unhideWhenUsed/>
    <w:rsid w:val="00AA1D8D"/>
    <w:pPr>
      <w:spacing w:after="120" w:line="480" w:lineRule="auto"/>
    </w:pPr>
  </w:style>
  <w:style w:type="character" w:customStyle="1" w:styleId="Tijeloteksta2Char">
    <w:name w:val="Tijelo teksta 2 Char"/>
    <w:basedOn w:val="Zadanifontodlomka"/>
    <w:link w:val="Tijeloteksta2"/>
    <w:uiPriority w:val="99"/>
    <w:rsid w:val="00AA1D8D"/>
  </w:style>
  <w:style w:type="paragraph" w:styleId="Tijeloteksta3">
    <w:name w:val="Body Text 3"/>
    <w:basedOn w:val="Normal"/>
    <w:link w:val="Tijeloteksta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Tijeloteksta3Char">
    <w:name w:val="Tijelo teksta 3 Char"/>
    <w:basedOn w:val="Zadanifontodlomka"/>
    <w:link w:val="Tijeloteksta3"/>
    <w:uiPriority w:val="99"/>
    <w:rsid w:val="00AA1D8D"/>
    <w:rPr>
      <w:sz w:val="16"/>
      <w:szCs w:val="16"/>
    </w:rPr>
  </w:style>
  <w:style w:type="paragraph" w:styleId="Popis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Popis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Popis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Grafikeoznake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Grafikeoznake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Grafikeoznake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Brojevi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Brojevi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Brojevi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Nastavakpopisa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Nastavakpopisa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Nastavakpopisa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Tekstmakronaredbe">
    <w:name w:val="macro"/>
    <w:link w:val="Tekstmakronaredbe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TekstmakronaredbeChar">
    <w:name w:val="Tekst makronaredbe Char"/>
    <w:basedOn w:val="Zadanifontodlomka"/>
    <w:link w:val="Tekstmakronaredbe"/>
    <w:uiPriority w:val="99"/>
    <w:rsid w:val="0029639D"/>
    <w:rPr>
      <w:rFonts w:ascii="Courier" w:hAnsi="Courier"/>
      <w:sz w:val="20"/>
      <w:szCs w:val="20"/>
    </w:rPr>
  </w:style>
  <w:style w:type="paragraph" w:styleId="Citat">
    <w:name w:val="Quote"/>
    <w:basedOn w:val="Normal"/>
    <w:next w:val="Normal"/>
    <w:link w:val="CitatChar"/>
    <w:uiPriority w:val="29"/>
    <w:qFormat/>
    <w:rsid w:val="00FC693F"/>
    <w:rPr>
      <w:i/>
      <w:iCs/>
      <w:color w:val="000000" w:themeColor="text1"/>
    </w:rPr>
  </w:style>
  <w:style w:type="character" w:customStyle="1" w:styleId="CitatChar">
    <w:name w:val="Citat Char"/>
    <w:basedOn w:val="Zadanifontodlomka"/>
    <w:link w:val="Citat"/>
    <w:uiPriority w:val="29"/>
    <w:rsid w:val="00FC693F"/>
    <w:rPr>
      <w:i/>
      <w:iCs/>
      <w:color w:val="000000" w:themeColor="text1"/>
    </w:rPr>
  </w:style>
  <w:style w:type="character" w:customStyle="1" w:styleId="Naslov4Char">
    <w:name w:val="Naslov 4 Char"/>
    <w:basedOn w:val="Zadanifontodlomka"/>
    <w:link w:val="Naslov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Naslov5Char">
    <w:name w:val="Naslov 5 Char"/>
    <w:basedOn w:val="Zadanifontodlomka"/>
    <w:link w:val="Naslov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Naslov6Char">
    <w:name w:val="Naslov 6 Char"/>
    <w:basedOn w:val="Zadanifontodlomka"/>
    <w:link w:val="Naslov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Naslov7Char">
    <w:name w:val="Naslov 7 Char"/>
    <w:basedOn w:val="Zadanifontodlomka"/>
    <w:link w:val="Naslov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Naslov8Char">
    <w:name w:val="Naslov 8 Char"/>
    <w:basedOn w:val="Zadanifontodlomka"/>
    <w:link w:val="Naslov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Naslov9Char">
    <w:name w:val="Naslov 9 Char"/>
    <w:basedOn w:val="Zadanifontodlomka"/>
    <w:link w:val="Naslov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Opisslike">
    <w:name w:val="caption"/>
    <w:basedOn w:val="Normal"/>
    <w:next w:val="Normal"/>
    <w:uiPriority w:val="35"/>
    <w:semiHidden/>
    <w:unhideWhenUsed/>
    <w:qFormat/>
    <w:rsid w:val="00FC693F"/>
    <w:pPr>
      <w:keepNext/>
      <w:spacing w:before="60" w:after="160" w:line="240" w:lineRule="auto"/>
      <w:jc w:val="center"/>
    </w:pPr>
    <w:rPr>
      <w:bCs/>
      <w:sz w:val="20"/>
      <w:szCs w:val="18"/>
    </w:rPr>
  </w:style>
  <w:style w:type="character" w:styleId="Naglaeno">
    <w:name w:val="Strong"/>
    <w:basedOn w:val="Zadanifontodlomka"/>
    <w:uiPriority w:val="22"/>
    <w:qFormat/>
    <w:rsid w:val="00FC693F"/>
    <w:rPr>
      <w:b/>
      <w:bCs/>
    </w:rPr>
  </w:style>
  <w:style w:type="character" w:styleId="Istaknuto">
    <w:name w:val="Emphasis"/>
    <w:basedOn w:val="Zadanifontodlomka"/>
    <w:uiPriority w:val="20"/>
    <w:qFormat/>
    <w:rsid w:val="00FC693F"/>
    <w:rPr>
      <w:i/>
      <w:iCs/>
    </w:rPr>
  </w:style>
  <w:style w:type="paragraph" w:styleId="Naglaencitat">
    <w:name w:val="Intense Quote"/>
    <w:basedOn w:val="Normal"/>
    <w:next w:val="Normal"/>
    <w:link w:val="Naglaencitat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NaglaencitatChar">
    <w:name w:val="Naglašen citat Char"/>
    <w:basedOn w:val="Zadanifontodlomka"/>
    <w:link w:val="Naglaencitat"/>
    <w:uiPriority w:val="30"/>
    <w:rsid w:val="00FC693F"/>
    <w:rPr>
      <w:b/>
      <w:bCs/>
      <w:i/>
      <w:iCs/>
      <w:color w:val="4F81BD" w:themeColor="accent1"/>
    </w:rPr>
  </w:style>
  <w:style w:type="character" w:styleId="Neupadljivoisticanje">
    <w:name w:val="Subtle Emphasis"/>
    <w:basedOn w:val="Zadanifontodlomka"/>
    <w:uiPriority w:val="19"/>
    <w:qFormat/>
    <w:rsid w:val="00FC693F"/>
    <w:rPr>
      <w:i/>
      <w:iCs/>
      <w:color w:val="808080" w:themeColor="text1" w:themeTint="7F"/>
    </w:rPr>
  </w:style>
  <w:style w:type="character" w:styleId="Jakoisticanje">
    <w:name w:val="Intense Emphasis"/>
    <w:basedOn w:val="Zadanifontodlomka"/>
    <w:uiPriority w:val="21"/>
    <w:qFormat/>
    <w:rsid w:val="00FC693F"/>
    <w:rPr>
      <w:b/>
      <w:bCs/>
      <w:i/>
      <w:iCs/>
      <w:color w:val="4F81BD" w:themeColor="accent1"/>
    </w:rPr>
  </w:style>
  <w:style w:type="character" w:styleId="Neupadljivareferenca">
    <w:name w:val="Subtle Reference"/>
    <w:basedOn w:val="Zadanifontodlomka"/>
    <w:uiPriority w:val="31"/>
    <w:qFormat/>
    <w:rsid w:val="00FC693F"/>
    <w:rPr>
      <w:smallCaps/>
      <w:color w:val="C0504D" w:themeColor="accent2"/>
      <w:u w:val="single"/>
    </w:rPr>
  </w:style>
  <w:style w:type="character" w:styleId="Istaknutareferenca">
    <w:name w:val="Intense Reference"/>
    <w:basedOn w:val="Zadanifontodlomka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Naslovknjige">
    <w:name w:val="Book Title"/>
    <w:basedOn w:val="Zadanifontodlomka"/>
    <w:uiPriority w:val="33"/>
    <w:qFormat/>
    <w:rsid w:val="00FC693F"/>
    <w:rPr>
      <w:b/>
      <w:bCs/>
      <w:smallCaps/>
      <w:spacing w:val="5"/>
    </w:rPr>
  </w:style>
  <w:style w:type="paragraph" w:styleId="TOCNaslov">
    <w:name w:val="TOC Heading"/>
    <w:basedOn w:val="Naslov1"/>
    <w:next w:val="Normal"/>
    <w:uiPriority w:val="39"/>
    <w:semiHidden/>
    <w:unhideWhenUsed/>
    <w:qFormat/>
    <w:rsid w:val="00FC693F"/>
    <w:pPr>
      <w:outlineLvl w:val="9"/>
    </w:pPr>
  </w:style>
  <w:style w:type="table" w:styleId="Reetkatablice">
    <w:name w:val="Table Grid"/>
    <w:basedOn w:val="Obinatablica"/>
    <w:uiPriority w:val="59"/>
    <w:rsid w:val="00FC693F"/>
    <w:pPr>
      <w:spacing w:line="240" w:lineRule="auto"/>
    </w:pPr>
    <w:rPr>
      <w:rFonts w:ascii="Times New Roman" w:hAnsi="Times New Roman"/>
      <w:sz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Svijetlosjenanje">
    <w:name w:val="Light Shading"/>
    <w:basedOn w:val="Obinatablica"/>
    <w:uiPriority w:val="60"/>
    <w:rsid w:val="00FC693F"/>
    <w:pPr>
      <w:spacing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Svijetlosjenanje-Isticanje1">
    <w:name w:val="Light Shading Accent 1"/>
    <w:basedOn w:val="Obinatablica"/>
    <w:uiPriority w:val="60"/>
    <w:rsid w:val="00FC693F"/>
    <w:pPr>
      <w:spacing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Svijetlosjenanje-Isticanje2">
    <w:name w:val="Light Shading Accent 2"/>
    <w:basedOn w:val="Obinatablica"/>
    <w:uiPriority w:val="60"/>
    <w:rsid w:val="00FC693F"/>
    <w:pPr>
      <w:spacing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Svijetlosjenanje-Isticanje3">
    <w:name w:val="Light Shading Accent 3"/>
    <w:basedOn w:val="Obinatablica"/>
    <w:uiPriority w:val="60"/>
    <w:rsid w:val="00FC693F"/>
    <w:pPr>
      <w:spacing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Svijetlosjenanje-Isticanje4">
    <w:name w:val="Light Shading Accent 4"/>
    <w:basedOn w:val="Obinatablica"/>
    <w:uiPriority w:val="60"/>
    <w:rsid w:val="00FC693F"/>
    <w:pPr>
      <w:spacing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Svijetlosjenanje-Isticanje5">
    <w:name w:val="Light Shading Accent 5"/>
    <w:basedOn w:val="Obinatablica"/>
    <w:uiPriority w:val="60"/>
    <w:rsid w:val="00FC693F"/>
    <w:pPr>
      <w:spacing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Svijetlosjenanje-Isticanje6">
    <w:name w:val="Light Shading Accent 6"/>
    <w:basedOn w:val="Obinatablica"/>
    <w:uiPriority w:val="60"/>
    <w:rsid w:val="00FC693F"/>
    <w:pPr>
      <w:spacing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Svijetlipopis">
    <w:name w:val="Light List"/>
    <w:basedOn w:val="Obinatablica"/>
    <w:uiPriority w:val="61"/>
    <w:rsid w:val="00FC693F"/>
    <w:pPr>
      <w:spacing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Svijetlipopis-Isticanje1">
    <w:name w:val="Light List Accent 1"/>
    <w:basedOn w:val="Obinatablica"/>
    <w:uiPriority w:val="61"/>
    <w:rsid w:val="00FC693F"/>
    <w:pPr>
      <w:spacing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Svijetlipopis-Isticanje2">
    <w:name w:val="Light List Accent 2"/>
    <w:basedOn w:val="Obinatablica"/>
    <w:uiPriority w:val="61"/>
    <w:rsid w:val="00CB0664"/>
    <w:pPr>
      <w:spacing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Svijetlipopis-Isticanje3">
    <w:name w:val="Light List Accent 3"/>
    <w:basedOn w:val="Obinatablica"/>
    <w:uiPriority w:val="61"/>
    <w:rsid w:val="00CB0664"/>
    <w:pPr>
      <w:spacing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Svijetlipopis-Isticanje4">
    <w:name w:val="Light List Accent 4"/>
    <w:basedOn w:val="Obinatablica"/>
    <w:uiPriority w:val="61"/>
    <w:rsid w:val="00CB0664"/>
    <w:pPr>
      <w:spacing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Svijetlipopis-Isticanje5">
    <w:name w:val="Light List Accent 5"/>
    <w:basedOn w:val="Obinatablica"/>
    <w:uiPriority w:val="61"/>
    <w:rsid w:val="00CB0664"/>
    <w:pPr>
      <w:spacing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Srednjipopis-Isticanje6">
    <w:name w:val="Light List Accent 6"/>
    <w:basedOn w:val="Obinatablica"/>
    <w:uiPriority w:val="61"/>
    <w:rsid w:val="00CB0664"/>
    <w:pPr>
      <w:spacing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Svijetlareetka">
    <w:name w:val="Light Grid"/>
    <w:basedOn w:val="Obinatablica"/>
    <w:uiPriority w:val="62"/>
    <w:rsid w:val="00CB0664"/>
    <w:pPr>
      <w:spacing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Svijetlareetka-Isticanje1">
    <w:name w:val="Light Grid Accent 1"/>
    <w:basedOn w:val="Obinatablica"/>
    <w:uiPriority w:val="62"/>
    <w:rsid w:val="00CB0664"/>
    <w:pPr>
      <w:spacing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Svijetlareetka-Isticanje2">
    <w:name w:val="Light Grid Accent 2"/>
    <w:basedOn w:val="Obinatablica"/>
    <w:uiPriority w:val="62"/>
    <w:rsid w:val="00CB0664"/>
    <w:pPr>
      <w:spacing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Svijetlareetka-Isticanje3">
    <w:name w:val="Light Grid Accent 3"/>
    <w:basedOn w:val="Obinatablica"/>
    <w:uiPriority w:val="62"/>
    <w:rsid w:val="00CB0664"/>
    <w:pPr>
      <w:spacing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Svijetlareetka-Isticanje4">
    <w:name w:val="Light Grid Accent 4"/>
    <w:basedOn w:val="Obinatablica"/>
    <w:uiPriority w:val="62"/>
    <w:rsid w:val="00CB0664"/>
    <w:pPr>
      <w:spacing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Svijetlareetka-Isticanje5">
    <w:name w:val="Light Grid Accent 5"/>
    <w:basedOn w:val="Obinatablica"/>
    <w:uiPriority w:val="62"/>
    <w:rsid w:val="00CB0664"/>
    <w:pPr>
      <w:spacing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Srednjareetka-Isticanje6">
    <w:name w:val="Light Grid Accent 6"/>
    <w:basedOn w:val="Obinatablica"/>
    <w:uiPriority w:val="62"/>
    <w:rsid w:val="00CB0664"/>
    <w:pPr>
      <w:spacing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Srednjesjenanje1">
    <w:name w:val="Medium Shading 1"/>
    <w:basedOn w:val="Obinatablica"/>
    <w:uiPriority w:val="63"/>
    <w:rsid w:val="00CB0664"/>
    <w:pPr>
      <w:spacing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rednjesjenanje1-Isticanje1">
    <w:name w:val="Medium Shading 1 Accent 1"/>
    <w:basedOn w:val="Obinatablica"/>
    <w:uiPriority w:val="63"/>
    <w:rsid w:val="00CB0664"/>
    <w:pPr>
      <w:spacing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rednjesjenanje1-Isticanje2">
    <w:name w:val="Medium Shading 1 Accent 2"/>
    <w:basedOn w:val="Obinatablica"/>
    <w:uiPriority w:val="63"/>
    <w:rsid w:val="00CB0664"/>
    <w:pPr>
      <w:spacing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rednjesjenanje1-Isticanje3">
    <w:name w:val="Medium Shading 1 Accent 3"/>
    <w:basedOn w:val="Obinatablica"/>
    <w:uiPriority w:val="63"/>
    <w:rsid w:val="00CB0664"/>
    <w:pPr>
      <w:spacing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rednjesjenanje1-Isticanje4">
    <w:name w:val="Medium Shading 1 Accent 4"/>
    <w:basedOn w:val="Obinatablica"/>
    <w:uiPriority w:val="63"/>
    <w:rsid w:val="00CB0664"/>
    <w:pPr>
      <w:spacing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rednjesjenanje1-Isticanje5">
    <w:name w:val="Medium Shading 1 Accent 5"/>
    <w:basedOn w:val="Obinatablica"/>
    <w:uiPriority w:val="63"/>
    <w:rsid w:val="00CB0664"/>
    <w:pPr>
      <w:spacing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rednjesjenanje1-Isticanje6">
    <w:name w:val="Medium Shading 1 Accent 6"/>
    <w:basedOn w:val="Obinatablica"/>
    <w:uiPriority w:val="63"/>
    <w:rsid w:val="00CB0664"/>
    <w:pPr>
      <w:spacing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rednjesjenanje2">
    <w:name w:val="Medium Shading 2"/>
    <w:basedOn w:val="Obinatablica"/>
    <w:uiPriority w:val="64"/>
    <w:rsid w:val="00CB0664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rednjesjenanje2-Isticanje1">
    <w:name w:val="Medium Shading 2 Accent 1"/>
    <w:basedOn w:val="Obinatablica"/>
    <w:uiPriority w:val="64"/>
    <w:rsid w:val="00CB0664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rednjesjenanje2-Isticanje2">
    <w:name w:val="Medium Shading 2 Accent 2"/>
    <w:basedOn w:val="Obinatablica"/>
    <w:uiPriority w:val="64"/>
    <w:rsid w:val="00CB0664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rednjesjenanje2-Isticanje3">
    <w:name w:val="Medium Shading 2 Accent 3"/>
    <w:basedOn w:val="Obinatablica"/>
    <w:uiPriority w:val="64"/>
    <w:rsid w:val="00CB0664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rednjesjenanje2-Isticanje4">
    <w:name w:val="Medium Shading 2 Accent 4"/>
    <w:basedOn w:val="Obinatablica"/>
    <w:uiPriority w:val="64"/>
    <w:rsid w:val="00CB0664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rednjesjenanje2-Isticanje5">
    <w:name w:val="Medium Shading 2 Accent 5"/>
    <w:basedOn w:val="Obinatablica"/>
    <w:uiPriority w:val="64"/>
    <w:rsid w:val="00CB0664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rednjesjenanje2-Isticanje6">
    <w:name w:val="Medium Shading 2 Accent 6"/>
    <w:basedOn w:val="Obinatablica"/>
    <w:uiPriority w:val="64"/>
    <w:rsid w:val="00CB0664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rednjipopis1">
    <w:name w:val="Medium List 1"/>
    <w:basedOn w:val="Obinatablica"/>
    <w:uiPriority w:val="65"/>
    <w:rsid w:val="00CB0664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Srednjipopis1-Isticanje1">
    <w:name w:val="Medium List 1 Accent 1"/>
    <w:basedOn w:val="Obinatablica"/>
    <w:uiPriority w:val="65"/>
    <w:rsid w:val="00CB0664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Srednjipopis1-Isticanje2">
    <w:name w:val="Medium List 1 Accent 2"/>
    <w:basedOn w:val="Obinatablica"/>
    <w:uiPriority w:val="65"/>
    <w:rsid w:val="00CB0664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Srednjipopis1-Isticanje3">
    <w:name w:val="Medium List 1 Accent 3"/>
    <w:basedOn w:val="Obinatablica"/>
    <w:uiPriority w:val="65"/>
    <w:rsid w:val="00CB0664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Srednjipopis1-Isticanje4">
    <w:name w:val="Medium List 1 Accent 4"/>
    <w:basedOn w:val="Obinatablica"/>
    <w:uiPriority w:val="65"/>
    <w:rsid w:val="00CB0664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Srednjipopis1-Isticanje5">
    <w:name w:val="Medium List 1 Accent 5"/>
    <w:basedOn w:val="Obinatablica"/>
    <w:uiPriority w:val="65"/>
    <w:rsid w:val="00CB0664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Srednjipopis1-Isticanje6">
    <w:name w:val="Medium List 1 Accent 6"/>
    <w:basedOn w:val="Obinatablica"/>
    <w:uiPriority w:val="65"/>
    <w:rsid w:val="00CB0664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Srednjipopis2">
    <w:name w:val="Medium List 2"/>
    <w:basedOn w:val="Obinatablica"/>
    <w:uiPriority w:val="66"/>
    <w:rsid w:val="00CB0664"/>
    <w:pPr>
      <w:spacing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rednjipopis2-Isticanje1">
    <w:name w:val="Medium List 2 Accent 1"/>
    <w:basedOn w:val="Obinatablica"/>
    <w:uiPriority w:val="66"/>
    <w:rsid w:val="00CB0664"/>
    <w:pPr>
      <w:spacing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rednjipopis2-Isticanje2">
    <w:name w:val="Medium List 2 Accent 2"/>
    <w:basedOn w:val="Obinatablica"/>
    <w:uiPriority w:val="66"/>
    <w:rsid w:val="00CB0664"/>
    <w:pPr>
      <w:spacing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rednjipopis2-Isticanje3">
    <w:name w:val="Medium List 2 Accent 3"/>
    <w:basedOn w:val="Obinatablica"/>
    <w:uiPriority w:val="66"/>
    <w:rsid w:val="00CB0664"/>
    <w:pPr>
      <w:spacing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rednjipopis2-Isticanje4">
    <w:name w:val="Medium List 2 Accent 4"/>
    <w:basedOn w:val="Obinatablica"/>
    <w:uiPriority w:val="66"/>
    <w:rsid w:val="00CB0664"/>
    <w:pPr>
      <w:spacing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rednjipopis2-Isticanje5">
    <w:name w:val="Medium List 2 Accent 5"/>
    <w:basedOn w:val="Obinatablica"/>
    <w:uiPriority w:val="66"/>
    <w:rsid w:val="00CB0664"/>
    <w:pPr>
      <w:spacing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rednjipopis2-Isticanje6">
    <w:name w:val="Medium List 2 Accent 6"/>
    <w:basedOn w:val="Obinatablica"/>
    <w:uiPriority w:val="66"/>
    <w:rsid w:val="00CB0664"/>
    <w:pPr>
      <w:spacing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rednjareetka1">
    <w:name w:val="Medium Grid 1"/>
    <w:basedOn w:val="Obinatablica"/>
    <w:uiPriority w:val="67"/>
    <w:rsid w:val="00CB0664"/>
    <w:pPr>
      <w:spacing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Srednjareetka1-Isticanje1">
    <w:name w:val="Medium Grid 1 Accent 1"/>
    <w:basedOn w:val="Obinatablica"/>
    <w:uiPriority w:val="67"/>
    <w:rsid w:val="00CB0664"/>
    <w:pPr>
      <w:spacing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Srednjareetka1-Isticanje2">
    <w:name w:val="Medium Grid 1 Accent 2"/>
    <w:basedOn w:val="Obinatablica"/>
    <w:uiPriority w:val="67"/>
    <w:rsid w:val="00CB0664"/>
    <w:pPr>
      <w:spacing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Srednjareetka1-Isticanje3">
    <w:name w:val="Medium Grid 1 Accent 3"/>
    <w:basedOn w:val="Obinatablica"/>
    <w:uiPriority w:val="67"/>
    <w:rsid w:val="00CB0664"/>
    <w:pPr>
      <w:spacing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Srednjareetka1-Isticanje4">
    <w:name w:val="Medium Grid 1 Accent 4"/>
    <w:basedOn w:val="Obinatablica"/>
    <w:uiPriority w:val="67"/>
    <w:rsid w:val="00CB0664"/>
    <w:pPr>
      <w:spacing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Srednjareetka1-Isticanje5">
    <w:name w:val="Medium Grid 1 Accent 5"/>
    <w:basedOn w:val="Obinatablica"/>
    <w:uiPriority w:val="67"/>
    <w:rsid w:val="00CB0664"/>
    <w:pPr>
      <w:spacing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Srednjareetka1-Isticanje6">
    <w:name w:val="Medium Grid 1 Accent 6"/>
    <w:basedOn w:val="Obinatablica"/>
    <w:uiPriority w:val="67"/>
    <w:rsid w:val="00CB0664"/>
    <w:pPr>
      <w:spacing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Srednjareetka2">
    <w:name w:val="Medium Grid 2"/>
    <w:basedOn w:val="Obinatablica"/>
    <w:uiPriority w:val="68"/>
    <w:rsid w:val="00CB0664"/>
    <w:pPr>
      <w:spacing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rednjareetka2-Isticanje1">
    <w:name w:val="Medium Grid 2 Accent 1"/>
    <w:basedOn w:val="Obinatablica"/>
    <w:uiPriority w:val="68"/>
    <w:rsid w:val="00CB0664"/>
    <w:pPr>
      <w:spacing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rednjareetka2-Isticanje2">
    <w:name w:val="Medium Grid 2 Accent 2"/>
    <w:basedOn w:val="Obinatablica"/>
    <w:uiPriority w:val="68"/>
    <w:rsid w:val="00CB0664"/>
    <w:pPr>
      <w:spacing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rednjareetka2-Isticanje3">
    <w:name w:val="Medium Grid 2 Accent 3"/>
    <w:basedOn w:val="Obinatablica"/>
    <w:uiPriority w:val="68"/>
    <w:rsid w:val="00CB0664"/>
    <w:pPr>
      <w:spacing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rednjareetka2-Isticanje4">
    <w:name w:val="Medium Grid 2 Accent 4"/>
    <w:basedOn w:val="Obinatablica"/>
    <w:uiPriority w:val="68"/>
    <w:rsid w:val="00CB0664"/>
    <w:pPr>
      <w:spacing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rednjareetka2-Isticanje5">
    <w:name w:val="Medium Grid 2 Accent 5"/>
    <w:basedOn w:val="Obinatablica"/>
    <w:uiPriority w:val="68"/>
    <w:rsid w:val="00CB0664"/>
    <w:pPr>
      <w:spacing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rednjareetka2-Isticanje6">
    <w:name w:val="Medium Grid 2 Accent 6"/>
    <w:basedOn w:val="Obinatablica"/>
    <w:uiPriority w:val="68"/>
    <w:rsid w:val="00CB0664"/>
    <w:pPr>
      <w:spacing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rednjareetka3">
    <w:name w:val="Medium Grid 3"/>
    <w:basedOn w:val="Obinatablica"/>
    <w:uiPriority w:val="69"/>
    <w:rsid w:val="00CB0664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Srednjareetka3-Isticanje1">
    <w:name w:val="Medium Grid 3 Accent 1"/>
    <w:basedOn w:val="Obinatablica"/>
    <w:uiPriority w:val="69"/>
    <w:rsid w:val="00CB0664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Srednjareetka3-Isticanje2">
    <w:name w:val="Medium Grid 3 Accent 2"/>
    <w:basedOn w:val="Obinatablica"/>
    <w:uiPriority w:val="69"/>
    <w:rsid w:val="00CB0664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Srednjareetka3-Isticanje3">
    <w:name w:val="Medium Grid 3 Accent 3"/>
    <w:basedOn w:val="Obinatablica"/>
    <w:uiPriority w:val="69"/>
    <w:rsid w:val="00CB0664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Srednjareetka3-Isticanje4">
    <w:name w:val="Medium Grid 3 Accent 4"/>
    <w:basedOn w:val="Obinatablica"/>
    <w:uiPriority w:val="69"/>
    <w:rsid w:val="00CB0664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Srednjareetka3-Isticanje5">
    <w:name w:val="Medium Grid 3 Accent 5"/>
    <w:basedOn w:val="Obinatablica"/>
    <w:uiPriority w:val="69"/>
    <w:rsid w:val="00CB0664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Srednjareetka3-Isticanje6">
    <w:name w:val="Medium Grid 3 Accent 6"/>
    <w:basedOn w:val="Obinatablica"/>
    <w:uiPriority w:val="69"/>
    <w:rsid w:val="00CB0664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Tamnipopis">
    <w:name w:val="Dark List"/>
    <w:basedOn w:val="Obinatablica"/>
    <w:uiPriority w:val="70"/>
    <w:rsid w:val="00CB0664"/>
    <w:pPr>
      <w:spacing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Tamnipopis-Isticanje1">
    <w:name w:val="Dark List Accent 1"/>
    <w:basedOn w:val="Obinatablica"/>
    <w:uiPriority w:val="70"/>
    <w:rsid w:val="00CB0664"/>
    <w:pPr>
      <w:spacing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Tamnipopis-Isticanje2">
    <w:name w:val="Dark List Accent 2"/>
    <w:basedOn w:val="Obinatablica"/>
    <w:uiPriority w:val="70"/>
    <w:rsid w:val="00CB0664"/>
    <w:pPr>
      <w:spacing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Tamnipopis-Isticanje3">
    <w:name w:val="Dark List Accent 3"/>
    <w:basedOn w:val="Obinatablica"/>
    <w:uiPriority w:val="70"/>
    <w:rsid w:val="00CB0664"/>
    <w:pPr>
      <w:spacing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Tamnipopis-Isticanje4">
    <w:name w:val="Dark List Accent 4"/>
    <w:basedOn w:val="Obinatablica"/>
    <w:uiPriority w:val="70"/>
    <w:rsid w:val="00CB0664"/>
    <w:pPr>
      <w:spacing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Tamnipopis-Isticanje5">
    <w:name w:val="Dark List Accent 5"/>
    <w:basedOn w:val="Obinatablica"/>
    <w:uiPriority w:val="70"/>
    <w:rsid w:val="00CB0664"/>
    <w:pPr>
      <w:spacing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Tamnipopis-Isticanje6">
    <w:name w:val="Dark List Accent 6"/>
    <w:basedOn w:val="Obinatablica"/>
    <w:uiPriority w:val="70"/>
    <w:rsid w:val="00CB0664"/>
    <w:pPr>
      <w:spacing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Obojanosjenanje">
    <w:name w:val="Colorful Shading"/>
    <w:basedOn w:val="Obinatablica"/>
    <w:uiPriority w:val="71"/>
    <w:rsid w:val="00CB0664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Obojanosjenanje-Isticanje1">
    <w:name w:val="Colorful Shading Accent 1"/>
    <w:basedOn w:val="Obinatablica"/>
    <w:uiPriority w:val="71"/>
    <w:rsid w:val="00CB0664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jenanjeuboji-Isticanje2">
    <w:name w:val="Colorful Shading Accent 2"/>
    <w:basedOn w:val="Obinatablica"/>
    <w:uiPriority w:val="71"/>
    <w:rsid w:val="00CB0664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Obojanosjenanje-Isticanje3">
    <w:name w:val="Colorful Shading Accent 3"/>
    <w:basedOn w:val="Obinatablica"/>
    <w:uiPriority w:val="71"/>
    <w:rsid w:val="00CB0664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Obojanosjenanje-Isticanje4">
    <w:name w:val="Colorful Shading Accent 4"/>
    <w:basedOn w:val="Obinatablica"/>
    <w:uiPriority w:val="71"/>
    <w:rsid w:val="00CB0664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Obojanosjenanje-Isticanje5">
    <w:name w:val="Colorful Shading Accent 5"/>
    <w:basedOn w:val="Obinatablica"/>
    <w:uiPriority w:val="71"/>
    <w:rsid w:val="00CB0664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Obojanosjenanje-Isticanje6">
    <w:name w:val="Colorful Shading Accent 6"/>
    <w:basedOn w:val="Obinatablica"/>
    <w:uiPriority w:val="71"/>
    <w:rsid w:val="00CB0664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Obojanipopis">
    <w:name w:val="Colorful List"/>
    <w:basedOn w:val="Obinatablica"/>
    <w:uiPriority w:val="72"/>
    <w:rsid w:val="00CB0664"/>
    <w:pPr>
      <w:spacing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Obojanipopis-Isticanje1">
    <w:name w:val="Colorful List Accent 1"/>
    <w:basedOn w:val="Obinatablica"/>
    <w:uiPriority w:val="72"/>
    <w:rsid w:val="00CB0664"/>
    <w:pPr>
      <w:spacing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Obojanopopis-Isticanje2">
    <w:name w:val="Colorful List Accent 2"/>
    <w:basedOn w:val="Obinatablica"/>
    <w:uiPriority w:val="72"/>
    <w:rsid w:val="00CB0664"/>
    <w:pPr>
      <w:spacing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Obojanipopis-Isticanje3">
    <w:name w:val="Colorful List Accent 3"/>
    <w:basedOn w:val="Obinatablica"/>
    <w:uiPriority w:val="72"/>
    <w:rsid w:val="00CB0664"/>
    <w:pPr>
      <w:spacing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Obojanipopis-Isticanje4">
    <w:name w:val="Colorful List Accent 4"/>
    <w:basedOn w:val="Obinatablica"/>
    <w:uiPriority w:val="72"/>
    <w:rsid w:val="00CB0664"/>
    <w:pPr>
      <w:spacing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Obojanipopis-Isticanje5">
    <w:name w:val="Colorful List Accent 5"/>
    <w:basedOn w:val="Obinatablica"/>
    <w:uiPriority w:val="72"/>
    <w:rsid w:val="00CB0664"/>
    <w:pPr>
      <w:spacing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Obojanipopis-Isticanje6">
    <w:name w:val="Colorful List Accent 6"/>
    <w:basedOn w:val="Obinatablica"/>
    <w:uiPriority w:val="72"/>
    <w:rsid w:val="00CB0664"/>
    <w:pPr>
      <w:spacing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Obojanareetka">
    <w:name w:val="Colorful Grid"/>
    <w:basedOn w:val="Obinatablica"/>
    <w:uiPriority w:val="73"/>
    <w:rsid w:val="00CB0664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Obojanareetka-Isticanje1">
    <w:name w:val="Colorful Grid Accent 1"/>
    <w:basedOn w:val="Obinatablica"/>
    <w:uiPriority w:val="73"/>
    <w:rsid w:val="00CB0664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Obojanoreetka-Isticanje2">
    <w:name w:val="Colorful Grid Accent 2"/>
    <w:basedOn w:val="Obinatablica"/>
    <w:uiPriority w:val="73"/>
    <w:rsid w:val="00CB0664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Obojanareetka-Isticanje3">
    <w:name w:val="Colorful Grid Accent 3"/>
    <w:basedOn w:val="Obinatablica"/>
    <w:uiPriority w:val="73"/>
    <w:rsid w:val="00CB0664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Obojanareetka-Isticanje4">
    <w:name w:val="Colorful Grid Accent 4"/>
    <w:basedOn w:val="Obinatablica"/>
    <w:uiPriority w:val="73"/>
    <w:rsid w:val="00CB0664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Obojanareetka-Isticanje5">
    <w:name w:val="Colorful Grid Accent 5"/>
    <w:basedOn w:val="Obinatablica"/>
    <w:uiPriority w:val="73"/>
    <w:rsid w:val="00CB0664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Obojanareetka-Isticanje6">
    <w:name w:val="Colorful Grid Accent 6"/>
    <w:basedOn w:val="Obinatablica"/>
    <w:uiPriority w:val="73"/>
    <w:rsid w:val="00CB0664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customStyle="1" w:styleId="Tekstrada">
    <w:name w:val="Tekst rada"/>
    <w:basedOn w:val="Normal"/>
    <w:unhideWhenUsed/>
    <w:qFormat/>
    <w:pPr>
      <w:spacing w:after="120"/>
    </w:pPr>
  </w:style>
  <w:style w:type="paragraph" w:customStyle="1" w:styleId="BDJArticleTitle">
    <w:name w:val="BDJ Article Title"/>
    <w:basedOn w:val="Normal"/>
    <w:pPr>
      <w:keepNext/>
      <w:spacing w:before="240" w:after="320" w:line="240" w:lineRule="auto"/>
      <w:jc w:val="center"/>
    </w:pPr>
    <w:rPr>
      <w:b/>
      <w:sz w:val="28"/>
    </w:rPr>
  </w:style>
  <w:style w:type="paragraph" w:customStyle="1" w:styleId="BDJEnglishTitle">
    <w:name w:val="BDJ English Title"/>
    <w:basedOn w:val="Normal"/>
    <w:pPr>
      <w:keepNext/>
      <w:spacing w:before="420" w:after="313" w:line="240" w:lineRule="auto"/>
      <w:jc w:val="center"/>
    </w:pPr>
    <w:rPr>
      <w:b/>
      <w:sz w:val="28"/>
    </w:rPr>
  </w:style>
  <w:style w:type="paragraph" w:customStyle="1" w:styleId="BDJAuthors">
    <w:name w:val="BDJ Authors"/>
    <w:basedOn w:val="Normal"/>
    <w:pPr>
      <w:keepNext/>
      <w:spacing w:before="40" w:after="40" w:line="240" w:lineRule="auto"/>
      <w:jc w:val="left"/>
    </w:pPr>
    <w:rPr>
      <w:b/>
      <w:sz w:val="20"/>
    </w:rPr>
  </w:style>
  <w:style w:type="paragraph" w:customStyle="1" w:styleId="BDJORCID">
    <w:name w:val="BDJ ORCID"/>
    <w:basedOn w:val="Normal"/>
    <w:pPr>
      <w:keepNext/>
      <w:spacing w:line="240" w:lineRule="auto"/>
      <w:jc w:val="left"/>
    </w:pPr>
    <w:rPr>
      <w:color w:val="315C4E"/>
      <w:sz w:val="18"/>
    </w:rPr>
  </w:style>
  <w:style w:type="paragraph" w:customStyle="1" w:styleId="BDJAffiliation">
    <w:name w:val="BDJ Affiliation"/>
    <w:basedOn w:val="Normal"/>
    <w:pPr>
      <w:spacing w:after="40" w:line="240" w:lineRule="auto"/>
      <w:jc w:val="left"/>
    </w:pPr>
    <w:rPr>
      <w:sz w:val="20"/>
    </w:rPr>
  </w:style>
  <w:style w:type="paragraph" w:customStyle="1" w:styleId="BDJAbstract">
    <w:name w:val="BDJ Abstract"/>
    <w:basedOn w:val="Normal"/>
    <w:pPr>
      <w:spacing w:before="80" w:after="80"/>
    </w:pPr>
  </w:style>
  <w:style w:type="paragraph" w:customStyle="1" w:styleId="BDJKeywords">
    <w:name w:val="BDJ Keywords"/>
    <w:basedOn w:val="Normal"/>
    <w:pPr>
      <w:spacing w:before="80" w:after="160"/>
      <w:jc w:val="left"/>
    </w:pPr>
  </w:style>
  <w:style w:type="paragraph" w:customStyle="1" w:styleId="Podnaslovrada">
    <w:name w:val="Podnaslov rada"/>
    <w:basedOn w:val="Normal"/>
    <w:unhideWhenUsed/>
    <w:qFormat/>
    <w:pPr>
      <w:keepNext/>
      <w:spacing w:before="240" w:after="240" w:line="240" w:lineRule="auto"/>
      <w:jc w:val="left"/>
    </w:pPr>
    <w:rPr>
      <w:b/>
      <w:caps/>
    </w:rPr>
  </w:style>
  <w:style w:type="paragraph" w:customStyle="1" w:styleId="BDJFigure">
    <w:name w:val="BDJ Figure"/>
    <w:basedOn w:val="Normal"/>
    <w:pPr>
      <w:keepNext/>
      <w:spacing w:before="120" w:after="60" w:line="240" w:lineRule="auto"/>
      <w:jc w:val="center"/>
    </w:pPr>
  </w:style>
  <w:style w:type="paragraph" w:customStyle="1" w:styleId="Opisslikepriloga">
    <w:name w:val="Opis slike/priloga"/>
    <w:basedOn w:val="Normal"/>
    <w:unhideWhenUsed/>
    <w:qFormat/>
    <w:pPr>
      <w:keepNext/>
      <w:spacing w:before="60" w:after="160" w:line="240" w:lineRule="auto"/>
      <w:jc w:val="center"/>
    </w:pPr>
    <w:rPr>
      <w:sz w:val="20"/>
    </w:rPr>
  </w:style>
  <w:style w:type="paragraph" w:customStyle="1" w:styleId="Izvor">
    <w:name w:val="Izvor"/>
    <w:basedOn w:val="Normal"/>
    <w:unhideWhenUsed/>
    <w:qFormat/>
    <w:pPr>
      <w:spacing w:after="160" w:line="240" w:lineRule="auto"/>
      <w:jc w:val="center"/>
    </w:pPr>
    <w:rPr>
      <w:i/>
      <w:sz w:val="20"/>
    </w:rPr>
  </w:style>
  <w:style w:type="paragraph" w:customStyle="1" w:styleId="Literatura">
    <w:name w:val="Literatura"/>
    <w:basedOn w:val="Normal"/>
    <w:unhideWhenUsed/>
    <w:qFormat/>
    <w:pPr>
      <w:spacing w:after="80" w:line="240" w:lineRule="auto"/>
      <w:ind w:left="454" w:hanging="454"/>
    </w:pPr>
  </w:style>
  <w:style w:type="paragraph" w:customStyle="1" w:styleId="BDJPageNumberParagraph">
    <w:name w:val="BDJ Page Number Paragraph"/>
    <w:basedOn w:val="Normal"/>
    <w:pPr>
      <w:spacing w:line="240" w:lineRule="auto"/>
      <w:jc w:val="center"/>
    </w:pPr>
    <w:rPr>
      <w:b/>
      <w:color w:val="FFFFFF"/>
      <w:sz w:val="20"/>
    </w:rPr>
  </w:style>
  <w:style w:type="character" w:customStyle="1" w:styleId="BDJPageNumber">
    <w:name w:val="BDJ Page Number"/>
    <w:rPr>
      <w:rFonts w:ascii="Times New Roman" w:hAnsi="Times New Roman"/>
      <w:b/>
      <w:color w:val="FFFFFF"/>
      <w:sz w:val="20"/>
    </w:rPr>
  </w:style>
  <w:style w:type="paragraph" w:customStyle="1" w:styleId="Fusnota">
    <w:name w:val="Fusnota"/>
    <w:basedOn w:val="Normal"/>
    <w:unhideWhenUsed/>
    <w:qFormat/>
    <w:pPr>
      <w:spacing w:line="240" w:lineRule="auto"/>
    </w:pPr>
    <w:rPr>
      <w:sz w:val="20"/>
    </w:rPr>
  </w:style>
  <w:style w:type="paragraph" w:customStyle="1" w:styleId="Naslovtablice">
    <w:name w:val="Naslov tablice"/>
    <w:basedOn w:val="Normal"/>
    <w:unhideWhenUsed/>
    <w:qFormat/>
    <w:pPr>
      <w:spacing w:before="160" w:after="60" w:line="240" w:lineRule="auto"/>
      <w:jc w:val="left"/>
    </w:pPr>
    <w:rPr>
      <w:b/>
      <w:sz w:val="20"/>
    </w:rPr>
  </w:style>
  <w:style w:type="paragraph" w:styleId="Tekstfusnote">
    <w:name w:val="footnote text"/>
    <w:basedOn w:val="Normal"/>
    <w:link w:val="TekstfusnoteChar"/>
    <w:uiPriority w:val="99"/>
    <w:semiHidden/>
    <w:unhideWhenUsed/>
    <w:rsid w:val="00584BC7"/>
    <w:pPr>
      <w:spacing w:line="240" w:lineRule="auto"/>
    </w:pPr>
    <w:rPr>
      <w:sz w:val="20"/>
      <w:szCs w:val="20"/>
    </w:rPr>
  </w:style>
  <w:style w:type="character" w:customStyle="1" w:styleId="TekstfusnoteChar">
    <w:name w:val="Tekst fusnote Char"/>
    <w:link w:val="Tekstfusnote"/>
    <w:uiPriority w:val="99"/>
    <w:semiHidden/>
    <w:rsid w:val="00584BC7"/>
    <w:rPr>
      <w:rFonts w:ascii="Times New Roman" w:eastAsia="Times New Roman" w:hAnsi="Times New Roman"/>
      <w:color w:val="1B1B1A"/>
      <w:sz w:val="20"/>
      <w:szCs w:val="20"/>
    </w:rPr>
  </w:style>
  <w:style w:type="character" w:styleId="Referencafusnote">
    <w:name w:val="footnote reference"/>
    <w:uiPriority w:val="99"/>
    <w:semiHidden/>
    <w:unhideWhenUsed/>
    <w:rsid w:val="00584BC7"/>
    <w:rPr>
      <w:vertAlign w:val="superscript"/>
    </w:rPr>
  </w:style>
  <w:style w:type="paragraph" w:styleId="Bibliografija">
    <w:name w:val="Bibliography"/>
    <w:basedOn w:val="Normal"/>
    <w:next w:val="Normal"/>
    <w:uiPriority w:val="37"/>
    <w:unhideWhenUsed/>
    <w:rsid w:val="00A043F0"/>
    <w:pPr>
      <w:spacing w:after="240" w:line="240" w:lineRule="auto"/>
      <w:ind w:left="720" w:hanging="7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orcid.org/0000-0001-8663-9742" TargetMode="Externa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1.png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hyperlink" Target="https://creativecommons.org/licenses/by/4.0/deed.hr" TargetMode="External"/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1</Pages>
  <Words>407</Words>
  <Characters>2324</Characters>
  <Application>Microsoft Office Word</Application>
  <DocSecurity>0</DocSecurity>
  <Lines>19</Lines>
  <Paragraphs>5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Ogledni naslov znanstvenoga rada</vt:lpstr>
      <vt:lpstr/>
    </vt:vector>
  </TitlesOfParts>
  <Manager/>
  <Company/>
  <LinksUpToDate>false</LinksUpToDate>
  <CharactersWithSpaces>2726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Ogledni naslov znanstvenoga rada</dc:title>
  <dc:subject/>
  <dc:creator>Ivan Mance;Josip Jurčević</dc:creator>
  <cp:keywords>baština; časopis; ogled; znanstveni rad</cp:keywords>
  <dc:description>Objavljeno u: Ban Dvor — Godina 2, broj 1 (2027.)  https://casopis.bandvor.hr/svezak/ban-dvor-2/</dc:description>
  <cp:lastModifiedBy>Ivan Mance</cp:lastModifiedBy>
  <cp:revision>5</cp:revision>
  <cp:lastPrinted>2026-09-08T06:07:00Z</cp:lastPrinted>
  <dcterms:created xsi:type="dcterms:W3CDTF">2013-12-23T23:15:00Z</dcterms:created>
  <dcterms:modified xsi:type="dcterms:W3CDTF">2026-09-08T06:07:00Z</dcterms:modified>
  <cp:category>Pregledni rad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ZOTERO_PREF_1">
    <vt:lpwstr>&lt;data data-version="3" zotero-version="9.0.6"&gt;&lt;session id="1culRbOm"/&gt;&lt;style id="http://www.zotero.org/styles/apa-7-hr-ban-dvor" hasBibliography="1" bibliographyStyleHasBeenSet="1"/&gt;&lt;prefs&gt;&lt;pref name="fieldType" value="Field"/&gt;&lt;pref name="automaticJournal</vt:lpwstr>
  </property>
  <property fmtid="{D5CDD505-2E9C-101B-9397-08002B2CF9AE}" pid="3" name="ZOTERO_PREF_2">
    <vt:lpwstr>Abbreviations" value="true"/&gt;&lt;pref name="noteType" value="1"/&gt;&lt;/prefs&gt;&lt;/data&gt;</vt:lpwstr>
  </property>
</Properties>
</file>